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5C64" w14:textId="77777777" w:rsidR="009A4F18" w:rsidRDefault="001236A0" w:rsidP="009A4F18">
      <w:pPr>
        <w:jc w:val="center"/>
        <w:rPr>
          <w:b/>
          <w:sz w:val="48"/>
          <w:szCs w:val="48"/>
        </w:rPr>
      </w:pPr>
      <w:r>
        <w:rPr>
          <w:b/>
          <w:sz w:val="48"/>
          <w:szCs w:val="48"/>
        </w:rPr>
        <w:t xml:space="preserve"> </w:t>
      </w:r>
    </w:p>
    <w:p w14:paraId="13E24FF5" w14:textId="77777777" w:rsidR="009A4F18" w:rsidRDefault="009A4F18" w:rsidP="009A4F18">
      <w:pPr>
        <w:jc w:val="center"/>
        <w:rPr>
          <w:b/>
          <w:sz w:val="48"/>
          <w:szCs w:val="48"/>
        </w:rPr>
      </w:pPr>
    </w:p>
    <w:p w14:paraId="6C22257F" w14:textId="77777777" w:rsidR="009A4F18" w:rsidRDefault="009A4F18" w:rsidP="009A4F18">
      <w:pPr>
        <w:jc w:val="center"/>
        <w:rPr>
          <w:b/>
          <w:sz w:val="48"/>
          <w:szCs w:val="48"/>
        </w:rPr>
      </w:pPr>
    </w:p>
    <w:p w14:paraId="75055B84" w14:textId="77777777" w:rsidR="009A4F18" w:rsidRDefault="00FC4BDC" w:rsidP="009A4F18">
      <w:pPr>
        <w:jc w:val="center"/>
        <w:rPr>
          <w:b/>
          <w:sz w:val="48"/>
          <w:szCs w:val="48"/>
        </w:rPr>
      </w:pPr>
      <w:r>
        <w:rPr>
          <w:b/>
          <w:noProof/>
          <w:sz w:val="48"/>
          <w:szCs w:val="48"/>
        </w:rPr>
        <w:drawing>
          <wp:inline distT="0" distB="0" distL="0" distR="0" wp14:anchorId="2AB8947F" wp14:editId="062597D1">
            <wp:extent cx="1399032" cy="916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99032" cy="916607"/>
                    </a:xfrm>
                    <a:prstGeom prst="rect">
                      <a:avLst/>
                    </a:prstGeom>
                  </pic:spPr>
                </pic:pic>
              </a:graphicData>
            </a:graphic>
          </wp:inline>
        </w:drawing>
      </w:r>
    </w:p>
    <w:p w14:paraId="6994C3D2" w14:textId="77777777" w:rsidR="009A4F18" w:rsidRDefault="009A4F18" w:rsidP="009A4F18">
      <w:pPr>
        <w:jc w:val="center"/>
        <w:rPr>
          <w:b/>
          <w:sz w:val="48"/>
          <w:szCs w:val="48"/>
        </w:rPr>
      </w:pPr>
    </w:p>
    <w:p w14:paraId="0B294CA6" w14:textId="77777777" w:rsidR="009309CA" w:rsidRDefault="007A3D21" w:rsidP="009A4F18">
      <w:pPr>
        <w:jc w:val="center"/>
        <w:rPr>
          <w:b/>
          <w:sz w:val="40"/>
          <w:szCs w:val="40"/>
        </w:rPr>
      </w:pPr>
      <w:r>
        <w:rPr>
          <w:b/>
          <w:sz w:val="40"/>
          <w:szCs w:val="40"/>
        </w:rPr>
        <w:t>Research</w:t>
      </w:r>
      <w:r w:rsidR="00C4453A">
        <w:rPr>
          <w:b/>
          <w:sz w:val="40"/>
          <w:szCs w:val="40"/>
        </w:rPr>
        <w:t xml:space="preserve"> Continuity </w:t>
      </w:r>
      <w:r w:rsidR="00AE6887">
        <w:rPr>
          <w:b/>
          <w:sz w:val="40"/>
          <w:szCs w:val="40"/>
        </w:rPr>
        <w:t>Template</w:t>
      </w:r>
    </w:p>
    <w:p w14:paraId="0E9BAC2E" w14:textId="05455C49" w:rsidR="00CE2AE5" w:rsidRPr="00EC192E" w:rsidRDefault="00634499" w:rsidP="009A4F18">
      <w:pPr>
        <w:jc w:val="center"/>
        <w:rPr>
          <w:sz w:val="22"/>
          <w:szCs w:val="32"/>
        </w:rPr>
      </w:pPr>
      <w:r w:rsidRPr="00EC192E">
        <w:rPr>
          <w:sz w:val="22"/>
          <w:szCs w:val="32"/>
        </w:rPr>
        <w:t>Provided by: Environmental Health &amp; Safety Office</w:t>
      </w:r>
    </w:p>
    <w:p w14:paraId="152339AA" w14:textId="77777777" w:rsidR="00CE2AE5" w:rsidRDefault="00CE2AE5" w:rsidP="009A4F18">
      <w:pPr>
        <w:jc w:val="center"/>
        <w:rPr>
          <w:sz w:val="32"/>
          <w:szCs w:val="32"/>
        </w:rPr>
      </w:pPr>
    </w:p>
    <w:p w14:paraId="64A348EC" w14:textId="77777777" w:rsidR="00CE2AE5" w:rsidRDefault="00CE2AE5" w:rsidP="009A4F18">
      <w:pPr>
        <w:jc w:val="center"/>
        <w:rPr>
          <w:sz w:val="32"/>
          <w:szCs w:val="32"/>
        </w:rPr>
      </w:pPr>
    </w:p>
    <w:p w14:paraId="6FE6B123" w14:textId="77777777" w:rsidR="00CE2AE5" w:rsidRDefault="00CE2AE5" w:rsidP="009A4F18">
      <w:pPr>
        <w:jc w:val="center"/>
        <w:rPr>
          <w:sz w:val="32"/>
          <w:szCs w:val="32"/>
        </w:rPr>
      </w:pPr>
    </w:p>
    <w:p w14:paraId="5DEFF4DD" w14:textId="77777777" w:rsidR="00CE2AE5" w:rsidRDefault="00CE2AE5" w:rsidP="009A4F18">
      <w:pPr>
        <w:jc w:val="center"/>
        <w:rPr>
          <w:sz w:val="32"/>
          <w:szCs w:val="32"/>
        </w:rPr>
      </w:pPr>
    </w:p>
    <w:p w14:paraId="4410A14F" w14:textId="77777777" w:rsidR="00CE2AE5" w:rsidRDefault="00CE2AE5" w:rsidP="009A4F18">
      <w:pPr>
        <w:jc w:val="center"/>
        <w:rPr>
          <w:sz w:val="32"/>
          <w:szCs w:val="32"/>
        </w:rPr>
      </w:pPr>
    </w:p>
    <w:p w14:paraId="75BFE64F" w14:textId="77777777" w:rsidR="00CE2AE5" w:rsidRDefault="00CE2AE5" w:rsidP="009A4F18">
      <w:pPr>
        <w:jc w:val="center"/>
        <w:rPr>
          <w:sz w:val="32"/>
          <w:szCs w:val="32"/>
        </w:rPr>
      </w:pPr>
    </w:p>
    <w:p w14:paraId="5B4DBC4A" w14:textId="77777777" w:rsidR="00CE2AE5" w:rsidRDefault="00CE2AE5" w:rsidP="009A4F18">
      <w:pPr>
        <w:jc w:val="center"/>
        <w:rPr>
          <w:sz w:val="32"/>
          <w:szCs w:val="32"/>
        </w:rPr>
      </w:pPr>
    </w:p>
    <w:p w14:paraId="5B37D562" w14:textId="77777777" w:rsidR="00CE2AE5" w:rsidRDefault="00CE2AE5" w:rsidP="009A4F18">
      <w:pPr>
        <w:jc w:val="center"/>
        <w:rPr>
          <w:sz w:val="32"/>
          <w:szCs w:val="32"/>
        </w:rPr>
      </w:pPr>
    </w:p>
    <w:p w14:paraId="4D8017BB" w14:textId="77777777" w:rsidR="00CE2AE5" w:rsidRDefault="00CE2AE5" w:rsidP="009A4F18">
      <w:pPr>
        <w:jc w:val="center"/>
        <w:rPr>
          <w:sz w:val="32"/>
          <w:szCs w:val="32"/>
        </w:rPr>
      </w:pPr>
    </w:p>
    <w:p w14:paraId="1CD8B90B" w14:textId="77777777" w:rsidR="00CE2AE5" w:rsidRDefault="00CE2AE5" w:rsidP="009A4F18">
      <w:pPr>
        <w:jc w:val="center"/>
        <w:rPr>
          <w:sz w:val="32"/>
          <w:szCs w:val="32"/>
        </w:rPr>
      </w:pPr>
    </w:p>
    <w:p w14:paraId="430F32AA" w14:textId="77777777" w:rsidR="00CE2AE5" w:rsidRDefault="00CE2AE5" w:rsidP="009A4F18">
      <w:pPr>
        <w:jc w:val="center"/>
        <w:rPr>
          <w:sz w:val="32"/>
          <w:szCs w:val="32"/>
        </w:rPr>
      </w:pPr>
    </w:p>
    <w:p w14:paraId="5725B223" w14:textId="77777777" w:rsidR="00CE2AE5" w:rsidRDefault="00CE2AE5" w:rsidP="009A4F18">
      <w:pPr>
        <w:jc w:val="center"/>
        <w:rPr>
          <w:sz w:val="32"/>
          <w:szCs w:val="32"/>
        </w:rPr>
      </w:pPr>
    </w:p>
    <w:p w14:paraId="32D6CA43" w14:textId="77777777" w:rsidR="00CE2AE5" w:rsidRDefault="00CE2AE5" w:rsidP="009A4F18">
      <w:pPr>
        <w:jc w:val="center"/>
        <w:rPr>
          <w:sz w:val="32"/>
          <w:szCs w:val="32"/>
        </w:rPr>
      </w:pPr>
    </w:p>
    <w:p w14:paraId="0BA448A7" w14:textId="77777777" w:rsidR="00CE2AE5" w:rsidRDefault="00CE2AE5" w:rsidP="009A4F18">
      <w:pPr>
        <w:jc w:val="center"/>
        <w:rPr>
          <w:sz w:val="32"/>
          <w:szCs w:val="32"/>
        </w:rPr>
      </w:pPr>
    </w:p>
    <w:p w14:paraId="399B13AE" w14:textId="77777777" w:rsidR="00CE2AE5" w:rsidRDefault="00CE2AE5" w:rsidP="009A4F18">
      <w:pPr>
        <w:jc w:val="center"/>
        <w:rPr>
          <w:sz w:val="32"/>
          <w:szCs w:val="32"/>
        </w:rPr>
      </w:pPr>
    </w:p>
    <w:p w14:paraId="219A65E2" w14:textId="77777777" w:rsidR="00CE2AE5" w:rsidRDefault="00CE2AE5" w:rsidP="009A4F18">
      <w:pPr>
        <w:jc w:val="center"/>
        <w:rPr>
          <w:sz w:val="32"/>
          <w:szCs w:val="32"/>
        </w:rPr>
      </w:pPr>
    </w:p>
    <w:p w14:paraId="212119A0" w14:textId="77777777" w:rsidR="00CE2AE5" w:rsidRDefault="00CE2AE5" w:rsidP="009A4F18">
      <w:pPr>
        <w:jc w:val="center"/>
        <w:rPr>
          <w:sz w:val="32"/>
          <w:szCs w:val="32"/>
        </w:rPr>
      </w:pPr>
    </w:p>
    <w:p w14:paraId="05D23A60" w14:textId="77777777" w:rsidR="00CE2AE5" w:rsidRDefault="00CE2AE5" w:rsidP="009A4F18">
      <w:pPr>
        <w:jc w:val="center"/>
        <w:rPr>
          <w:sz w:val="32"/>
          <w:szCs w:val="32"/>
        </w:rPr>
      </w:pPr>
    </w:p>
    <w:p w14:paraId="06619302" w14:textId="77777777" w:rsidR="00CE2AE5" w:rsidRDefault="00CE2AE5" w:rsidP="009A4F18">
      <w:pPr>
        <w:jc w:val="center"/>
        <w:rPr>
          <w:sz w:val="32"/>
          <w:szCs w:val="32"/>
        </w:rPr>
      </w:pPr>
    </w:p>
    <w:p w14:paraId="4A6E2B5C" w14:textId="6E3D55C4" w:rsidR="00AE6887" w:rsidRDefault="00AE6887" w:rsidP="009A4F18">
      <w:pPr>
        <w:jc w:val="center"/>
        <w:rPr>
          <w:i/>
          <w:sz w:val="32"/>
          <w:szCs w:val="32"/>
        </w:rPr>
      </w:pPr>
      <w:r w:rsidRPr="00AE6887">
        <w:rPr>
          <w:sz w:val="32"/>
          <w:szCs w:val="32"/>
        </w:rPr>
        <w:t>[</w:t>
      </w:r>
      <w:r w:rsidRPr="00AE6887">
        <w:rPr>
          <w:i/>
          <w:sz w:val="32"/>
          <w:szCs w:val="32"/>
        </w:rPr>
        <w:t>Principal Investigator</w:t>
      </w:r>
      <w:r w:rsidRPr="00AE6887">
        <w:rPr>
          <w:sz w:val="32"/>
          <w:szCs w:val="32"/>
        </w:rPr>
        <w:t>]</w:t>
      </w:r>
    </w:p>
    <w:p w14:paraId="7F8244F4" w14:textId="77777777" w:rsidR="00AE6887" w:rsidRDefault="00AE6887" w:rsidP="00AE6887">
      <w:pPr>
        <w:jc w:val="center"/>
        <w:rPr>
          <w:i/>
          <w:sz w:val="32"/>
          <w:szCs w:val="40"/>
        </w:rPr>
      </w:pPr>
      <w:r w:rsidRPr="00AE6887">
        <w:rPr>
          <w:sz w:val="32"/>
          <w:szCs w:val="32"/>
        </w:rPr>
        <w:t>[</w:t>
      </w:r>
      <w:r>
        <w:rPr>
          <w:i/>
          <w:sz w:val="32"/>
          <w:szCs w:val="40"/>
        </w:rPr>
        <w:t>Department Name</w:t>
      </w:r>
      <w:r w:rsidRPr="00AE6887">
        <w:rPr>
          <w:sz w:val="32"/>
          <w:szCs w:val="32"/>
        </w:rPr>
        <w:t>]</w:t>
      </w:r>
    </w:p>
    <w:p w14:paraId="439C515B" w14:textId="53895FE4" w:rsidR="00AE6887" w:rsidRDefault="00AE6887" w:rsidP="009A4F18">
      <w:pPr>
        <w:jc w:val="center"/>
        <w:rPr>
          <w:i/>
          <w:sz w:val="32"/>
          <w:szCs w:val="32"/>
        </w:rPr>
      </w:pPr>
      <w:r w:rsidRPr="00AE6887">
        <w:rPr>
          <w:sz w:val="32"/>
          <w:szCs w:val="32"/>
        </w:rPr>
        <w:t>[</w:t>
      </w:r>
      <w:r w:rsidRPr="00AE6887">
        <w:rPr>
          <w:i/>
          <w:sz w:val="32"/>
          <w:szCs w:val="32"/>
        </w:rPr>
        <w:t xml:space="preserve">Research </w:t>
      </w:r>
      <w:r w:rsidR="00CE2AE5">
        <w:rPr>
          <w:i/>
          <w:sz w:val="32"/>
          <w:szCs w:val="32"/>
        </w:rPr>
        <w:t>Program</w:t>
      </w:r>
      <w:r w:rsidRPr="00AE6887">
        <w:rPr>
          <w:sz w:val="32"/>
          <w:szCs w:val="32"/>
        </w:rPr>
        <w:t>]</w:t>
      </w:r>
    </w:p>
    <w:p w14:paraId="2205C001" w14:textId="02353D03" w:rsidR="00AE6887" w:rsidRDefault="00F00D5A" w:rsidP="00CE2AE5">
      <w:pPr>
        <w:jc w:val="center"/>
        <w:rPr>
          <w:b/>
        </w:rPr>
        <w:sectPr w:rsidR="00AE6887" w:rsidSect="00CF088F">
          <w:footerReference w:type="default" r:id="rId9"/>
          <w:pgSz w:w="12240" w:h="15840"/>
          <w:pgMar w:top="1440" w:right="1440" w:bottom="1440" w:left="1440" w:header="720" w:footer="720" w:gutter="0"/>
          <w:pgNumType w:start="1" w:chapStyle="7"/>
          <w:cols w:space="720"/>
          <w:docGrid w:linePitch="360"/>
        </w:sectPr>
      </w:pPr>
      <w:r w:rsidRPr="00F00D5A">
        <w:rPr>
          <w:sz w:val="32"/>
          <w:szCs w:val="32"/>
        </w:rPr>
        <w:t>[</w:t>
      </w:r>
      <w:r w:rsidR="00AE6887">
        <w:rPr>
          <w:i/>
          <w:sz w:val="32"/>
          <w:szCs w:val="32"/>
        </w:rPr>
        <w:t>Date</w:t>
      </w:r>
      <w:r w:rsidR="00AE6887" w:rsidRPr="00AE6887">
        <w:rPr>
          <w:sz w:val="32"/>
          <w:szCs w:val="32"/>
        </w:rPr>
        <w:t>]</w:t>
      </w:r>
    </w:p>
    <w:p w14:paraId="51A3B32A" w14:textId="77777777" w:rsidR="003D4ADA" w:rsidRDefault="003D4ADA" w:rsidP="00AE6887">
      <w:pPr>
        <w:jc w:val="center"/>
        <w:rPr>
          <w:b/>
        </w:rPr>
      </w:pPr>
      <w:r>
        <w:rPr>
          <w:b/>
        </w:rPr>
        <w:lastRenderedPageBreak/>
        <w:t>Table of Contents</w:t>
      </w:r>
    </w:p>
    <w:sdt>
      <w:sdtPr>
        <w:rPr>
          <w:b/>
        </w:rPr>
        <w:id w:val="130062674"/>
        <w:docPartObj>
          <w:docPartGallery w:val="Table of Contents"/>
          <w:docPartUnique/>
        </w:docPartObj>
      </w:sdtPr>
      <w:sdtEndPr>
        <w:rPr>
          <w:b w:val="0"/>
          <w:bCs/>
          <w:noProof/>
        </w:rPr>
      </w:sdtEndPr>
      <w:sdtContent>
        <w:p w14:paraId="101D3312" w14:textId="77777777" w:rsidR="003D4ADA" w:rsidRPr="00947664" w:rsidRDefault="003D4ADA" w:rsidP="00947664">
          <w:pPr>
            <w:tabs>
              <w:tab w:val="left" w:pos="5850"/>
            </w:tabs>
            <w:spacing w:line="360" w:lineRule="auto"/>
            <w:jc w:val="center"/>
            <w:rPr>
              <w:bCs/>
              <w:kern w:val="32"/>
            </w:rPr>
          </w:pPr>
        </w:p>
        <w:p w14:paraId="075E7F26" w14:textId="4C8E40C7" w:rsidR="00475DD4" w:rsidRPr="00475DD4" w:rsidRDefault="002A4317" w:rsidP="00475DD4">
          <w:pPr>
            <w:pStyle w:val="TOC1"/>
            <w:spacing w:line="360" w:lineRule="auto"/>
            <w:rPr>
              <w:rFonts w:asciiTheme="minorHAnsi" w:eastAsiaTheme="minorEastAsia" w:hAnsiTheme="minorHAnsi" w:cstheme="minorBidi"/>
              <w:b w:val="0"/>
              <w:noProof/>
              <w:sz w:val="22"/>
              <w:szCs w:val="22"/>
            </w:rPr>
          </w:pPr>
          <w:r w:rsidRPr="00475DD4">
            <w:rPr>
              <w:b w:val="0"/>
            </w:rPr>
            <w:fldChar w:fldCharType="begin"/>
          </w:r>
          <w:r w:rsidRPr="00475DD4">
            <w:rPr>
              <w:b w:val="0"/>
            </w:rPr>
            <w:instrText xml:space="preserve"> TOC \o "2-3" \t "Heading 1,1,Heading 4,1,Heading 5,1,Heading 6,1,Heading 7,1,Heading 8,1,Heading 9,1,Foreword &amp; Doc History Title,1,Acronyms,1" </w:instrText>
          </w:r>
          <w:r w:rsidRPr="00475DD4">
            <w:rPr>
              <w:b w:val="0"/>
            </w:rPr>
            <w:fldChar w:fldCharType="separate"/>
          </w:r>
          <w:r w:rsidR="00475DD4" w:rsidRPr="00475DD4">
            <w:rPr>
              <w:b w:val="0"/>
              <w:noProof/>
            </w:rPr>
            <w:t>1.0 Introduction</w:t>
          </w:r>
          <w:r w:rsidR="00475DD4" w:rsidRPr="00475DD4">
            <w:rPr>
              <w:b w:val="0"/>
              <w:noProof/>
            </w:rPr>
            <w:tab/>
          </w:r>
          <w:r w:rsidR="00475DD4" w:rsidRPr="00475DD4">
            <w:rPr>
              <w:b w:val="0"/>
              <w:noProof/>
            </w:rPr>
            <w:fldChar w:fldCharType="begin"/>
          </w:r>
          <w:r w:rsidR="00475DD4" w:rsidRPr="00475DD4">
            <w:rPr>
              <w:b w:val="0"/>
              <w:noProof/>
            </w:rPr>
            <w:instrText xml:space="preserve"> PAGEREF _Toc519600208 \h </w:instrText>
          </w:r>
          <w:r w:rsidR="00475DD4" w:rsidRPr="00475DD4">
            <w:rPr>
              <w:b w:val="0"/>
              <w:noProof/>
            </w:rPr>
          </w:r>
          <w:r w:rsidR="00475DD4" w:rsidRPr="00475DD4">
            <w:rPr>
              <w:b w:val="0"/>
              <w:noProof/>
            </w:rPr>
            <w:fldChar w:fldCharType="separate"/>
          </w:r>
          <w:r w:rsidR="00862E85">
            <w:rPr>
              <w:b w:val="0"/>
              <w:noProof/>
            </w:rPr>
            <w:t>1</w:t>
          </w:r>
          <w:r w:rsidR="00475DD4" w:rsidRPr="00475DD4">
            <w:rPr>
              <w:b w:val="0"/>
              <w:noProof/>
            </w:rPr>
            <w:fldChar w:fldCharType="end"/>
          </w:r>
        </w:p>
        <w:p w14:paraId="4F408D73" w14:textId="2F91EB75" w:rsidR="00475DD4" w:rsidRPr="00475DD4" w:rsidRDefault="00475DD4" w:rsidP="00475DD4">
          <w:pPr>
            <w:pStyle w:val="TOC1"/>
            <w:spacing w:line="360" w:lineRule="auto"/>
            <w:rPr>
              <w:rFonts w:asciiTheme="minorHAnsi" w:eastAsiaTheme="minorEastAsia" w:hAnsiTheme="minorHAnsi" w:cstheme="minorBidi"/>
              <w:b w:val="0"/>
              <w:noProof/>
              <w:sz w:val="22"/>
              <w:szCs w:val="22"/>
            </w:rPr>
          </w:pPr>
          <w:r w:rsidRPr="00475DD4">
            <w:rPr>
              <w:b w:val="0"/>
              <w:noProof/>
            </w:rPr>
            <w:t>2.0 Contact and Department/Unit Information</w:t>
          </w:r>
          <w:r w:rsidRPr="00475DD4">
            <w:rPr>
              <w:b w:val="0"/>
              <w:noProof/>
            </w:rPr>
            <w:tab/>
          </w:r>
          <w:r w:rsidRPr="00475DD4">
            <w:rPr>
              <w:b w:val="0"/>
              <w:noProof/>
            </w:rPr>
            <w:fldChar w:fldCharType="begin"/>
          </w:r>
          <w:r w:rsidRPr="00475DD4">
            <w:rPr>
              <w:b w:val="0"/>
              <w:noProof/>
            </w:rPr>
            <w:instrText xml:space="preserve"> PAGEREF _Toc519600209 \h </w:instrText>
          </w:r>
          <w:r w:rsidRPr="00475DD4">
            <w:rPr>
              <w:b w:val="0"/>
              <w:noProof/>
            </w:rPr>
          </w:r>
          <w:r w:rsidRPr="00475DD4">
            <w:rPr>
              <w:b w:val="0"/>
              <w:noProof/>
            </w:rPr>
            <w:fldChar w:fldCharType="separate"/>
          </w:r>
          <w:r w:rsidR="00862E85">
            <w:rPr>
              <w:b w:val="0"/>
              <w:noProof/>
            </w:rPr>
            <w:t>2</w:t>
          </w:r>
          <w:r w:rsidRPr="00475DD4">
            <w:rPr>
              <w:b w:val="0"/>
              <w:noProof/>
            </w:rPr>
            <w:fldChar w:fldCharType="end"/>
          </w:r>
        </w:p>
        <w:p w14:paraId="7A7F5AE7" w14:textId="5DE03FBF"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2.1 Research Project(s)</w:t>
          </w:r>
          <w:r w:rsidRPr="00475DD4">
            <w:rPr>
              <w:noProof/>
            </w:rPr>
            <w:tab/>
          </w:r>
          <w:r w:rsidRPr="00475DD4">
            <w:rPr>
              <w:noProof/>
            </w:rPr>
            <w:fldChar w:fldCharType="begin"/>
          </w:r>
          <w:r w:rsidRPr="00475DD4">
            <w:rPr>
              <w:noProof/>
            </w:rPr>
            <w:instrText xml:space="preserve"> PAGEREF _Toc519600210 \h </w:instrText>
          </w:r>
          <w:r w:rsidRPr="00475DD4">
            <w:rPr>
              <w:noProof/>
            </w:rPr>
          </w:r>
          <w:r w:rsidRPr="00475DD4">
            <w:rPr>
              <w:noProof/>
            </w:rPr>
            <w:fldChar w:fldCharType="separate"/>
          </w:r>
          <w:r w:rsidR="00862E85">
            <w:rPr>
              <w:noProof/>
            </w:rPr>
            <w:t>2</w:t>
          </w:r>
          <w:r w:rsidRPr="00475DD4">
            <w:rPr>
              <w:noProof/>
            </w:rPr>
            <w:fldChar w:fldCharType="end"/>
          </w:r>
        </w:p>
        <w:p w14:paraId="02CF3FDD" w14:textId="687F8E69" w:rsidR="00475DD4" w:rsidRPr="00475DD4" w:rsidRDefault="00475DD4" w:rsidP="00475DD4">
          <w:pPr>
            <w:pStyle w:val="TOC1"/>
            <w:spacing w:line="360" w:lineRule="auto"/>
            <w:rPr>
              <w:rFonts w:asciiTheme="minorHAnsi" w:eastAsiaTheme="minorEastAsia" w:hAnsiTheme="minorHAnsi" w:cstheme="minorBidi"/>
              <w:b w:val="0"/>
              <w:noProof/>
              <w:sz w:val="22"/>
              <w:szCs w:val="22"/>
            </w:rPr>
          </w:pPr>
          <w:r w:rsidRPr="00475DD4">
            <w:rPr>
              <w:b w:val="0"/>
              <w:noProof/>
            </w:rPr>
            <w:t>3.0 Key Personnel</w:t>
          </w:r>
          <w:r w:rsidRPr="00475DD4">
            <w:rPr>
              <w:b w:val="0"/>
              <w:noProof/>
            </w:rPr>
            <w:tab/>
          </w:r>
          <w:r w:rsidRPr="00475DD4">
            <w:rPr>
              <w:b w:val="0"/>
              <w:noProof/>
            </w:rPr>
            <w:fldChar w:fldCharType="begin"/>
          </w:r>
          <w:r w:rsidRPr="00475DD4">
            <w:rPr>
              <w:b w:val="0"/>
              <w:noProof/>
            </w:rPr>
            <w:instrText xml:space="preserve"> PAGEREF _Toc519600211 \h </w:instrText>
          </w:r>
          <w:r w:rsidRPr="00475DD4">
            <w:rPr>
              <w:b w:val="0"/>
              <w:noProof/>
            </w:rPr>
          </w:r>
          <w:r w:rsidRPr="00475DD4">
            <w:rPr>
              <w:b w:val="0"/>
              <w:noProof/>
            </w:rPr>
            <w:fldChar w:fldCharType="separate"/>
          </w:r>
          <w:r w:rsidR="00862E85">
            <w:rPr>
              <w:b w:val="0"/>
              <w:noProof/>
            </w:rPr>
            <w:t>2</w:t>
          </w:r>
          <w:r w:rsidRPr="00475DD4">
            <w:rPr>
              <w:b w:val="0"/>
              <w:noProof/>
            </w:rPr>
            <w:fldChar w:fldCharType="end"/>
          </w:r>
        </w:p>
        <w:p w14:paraId="63D1C325" w14:textId="5D72AB6C"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3.1 Orders of Succession</w:t>
          </w:r>
          <w:r w:rsidRPr="00475DD4">
            <w:rPr>
              <w:noProof/>
            </w:rPr>
            <w:tab/>
          </w:r>
          <w:r w:rsidRPr="00475DD4">
            <w:rPr>
              <w:noProof/>
            </w:rPr>
            <w:fldChar w:fldCharType="begin"/>
          </w:r>
          <w:r w:rsidRPr="00475DD4">
            <w:rPr>
              <w:noProof/>
            </w:rPr>
            <w:instrText xml:space="preserve"> PAGEREF _Toc519600212 \h </w:instrText>
          </w:r>
          <w:r w:rsidRPr="00475DD4">
            <w:rPr>
              <w:noProof/>
            </w:rPr>
          </w:r>
          <w:r w:rsidRPr="00475DD4">
            <w:rPr>
              <w:noProof/>
            </w:rPr>
            <w:fldChar w:fldCharType="separate"/>
          </w:r>
          <w:r w:rsidR="00862E85">
            <w:rPr>
              <w:noProof/>
            </w:rPr>
            <w:t>2</w:t>
          </w:r>
          <w:r w:rsidRPr="00475DD4">
            <w:rPr>
              <w:noProof/>
            </w:rPr>
            <w:fldChar w:fldCharType="end"/>
          </w:r>
        </w:p>
        <w:p w14:paraId="013855B0" w14:textId="642750C6"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3.2 Delegations of Authority</w:t>
          </w:r>
          <w:r w:rsidRPr="00475DD4">
            <w:rPr>
              <w:noProof/>
            </w:rPr>
            <w:tab/>
          </w:r>
          <w:r w:rsidRPr="00475DD4">
            <w:rPr>
              <w:noProof/>
            </w:rPr>
            <w:fldChar w:fldCharType="begin"/>
          </w:r>
          <w:r w:rsidRPr="00475DD4">
            <w:rPr>
              <w:noProof/>
            </w:rPr>
            <w:instrText xml:space="preserve"> PAGEREF _Toc519600213 \h </w:instrText>
          </w:r>
          <w:r w:rsidRPr="00475DD4">
            <w:rPr>
              <w:noProof/>
            </w:rPr>
          </w:r>
          <w:r w:rsidRPr="00475DD4">
            <w:rPr>
              <w:noProof/>
            </w:rPr>
            <w:fldChar w:fldCharType="separate"/>
          </w:r>
          <w:r w:rsidR="00862E85">
            <w:rPr>
              <w:noProof/>
            </w:rPr>
            <w:t>3</w:t>
          </w:r>
          <w:r w:rsidRPr="00475DD4">
            <w:rPr>
              <w:noProof/>
            </w:rPr>
            <w:fldChar w:fldCharType="end"/>
          </w:r>
        </w:p>
        <w:p w14:paraId="693BF2FD" w14:textId="2353CC37" w:rsidR="00475DD4" w:rsidRPr="00475DD4" w:rsidRDefault="00475DD4" w:rsidP="00475DD4">
          <w:pPr>
            <w:pStyle w:val="TOC1"/>
            <w:spacing w:line="360" w:lineRule="auto"/>
            <w:rPr>
              <w:rFonts w:asciiTheme="minorHAnsi" w:eastAsiaTheme="minorEastAsia" w:hAnsiTheme="minorHAnsi" w:cstheme="minorBidi"/>
              <w:b w:val="0"/>
              <w:noProof/>
              <w:sz w:val="22"/>
              <w:szCs w:val="22"/>
            </w:rPr>
          </w:pPr>
          <w:r w:rsidRPr="00475DD4">
            <w:rPr>
              <w:b w:val="0"/>
              <w:noProof/>
            </w:rPr>
            <w:t>4.0 Critical Functions</w:t>
          </w:r>
          <w:r w:rsidRPr="00475DD4">
            <w:rPr>
              <w:b w:val="0"/>
              <w:noProof/>
            </w:rPr>
            <w:tab/>
          </w:r>
          <w:r w:rsidRPr="00475DD4">
            <w:rPr>
              <w:b w:val="0"/>
              <w:noProof/>
            </w:rPr>
            <w:fldChar w:fldCharType="begin"/>
          </w:r>
          <w:r w:rsidRPr="00475DD4">
            <w:rPr>
              <w:b w:val="0"/>
              <w:noProof/>
            </w:rPr>
            <w:instrText xml:space="preserve"> PAGEREF _Toc519600214 \h </w:instrText>
          </w:r>
          <w:r w:rsidRPr="00475DD4">
            <w:rPr>
              <w:b w:val="0"/>
              <w:noProof/>
            </w:rPr>
          </w:r>
          <w:r w:rsidRPr="00475DD4">
            <w:rPr>
              <w:b w:val="0"/>
              <w:noProof/>
            </w:rPr>
            <w:fldChar w:fldCharType="separate"/>
          </w:r>
          <w:r w:rsidR="00862E85">
            <w:rPr>
              <w:b w:val="0"/>
              <w:noProof/>
            </w:rPr>
            <w:t>3</w:t>
          </w:r>
          <w:r w:rsidRPr="00475DD4">
            <w:rPr>
              <w:b w:val="0"/>
              <w:noProof/>
            </w:rPr>
            <w:fldChar w:fldCharType="end"/>
          </w:r>
        </w:p>
        <w:p w14:paraId="3BE5BAA3" w14:textId="5BE4334E" w:rsidR="00475DD4" w:rsidRPr="00475DD4" w:rsidRDefault="00475DD4" w:rsidP="00475DD4">
          <w:pPr>
            <w:pStyle w:val="TOC1"/>
            <w:spacing w:line="360" w:lineRule="auto"/>
            <w:rPr>
              <w:rFonts w:asciiTheme="minorHAnsi" w:eastAsiaTheme="minorEastAsia" w:hAnsiTheme="minorHAnsi" w:cstheme="minorBidi"/>
              <w:b w:val="0"/>
              <w:noProof/>
              <w:sz w:val="22"/>
              <w:szCs w:val="22"/>
            </w:rPr>
          </w:pPr>
          <w:r w:rsidRPr="00475DD4">
            <w:rPr>
              <w:b w:val="0"/>
              <w:noProof/>
            </w:rPr>
            <w:t>5.0 Contingency Planning and Work Area Resiliency</w:t>
          </w:r>
          <w:r w:rsidRPr="00475DD4">
            <w:rPr>
              <w:b w:val="0"/>
              <w:noProof/>
            </w:rPr>
            <w:tab/>
          </w:r>
          <w:r w:rsidRPr="00475DD4">
            <w:rPr>
              <w:b w:val="0"/>
              <w:noProof/>
            </w:rPr>
            <w:fldChar w:fldCharType="begin"/>
          </w:r>
          <w:r w:rsidRPr="00475DD4">
            <w:rPr>
              <w:b w:val="0"/>
              <w:noProof/>
            </w:rPr>
            <w:instrText xml:space="preserve"> PAGEREF _Toc519600215 \h </w:instrText>
          </w:r>
          <w:r w:rsidRPr="00475DD4">
            <w:rPr>
              <w:b w:val="0"/>
              <w:noProof/>
            </w:rPr>
          </w:r>
          <w:r w:rsidRPr="00475DD4">
            <w:rPr>
              <w:b w:val="0"/>
              <w:noProof/>
            </w:rPr>
            <w:fldChar w:fldCharType="separate"/>
          </w:r>
          <w:r w:rsidR="00862E85">
            <w:rPr>
              <w:b w:val="0"/>
              <w:noProof/>
            </w:rPr>
            <w:t>4</w:t>
          </w:r>
          <w:r w:rsidRPr="00475DD4">
            <w:rPr>
              <w:b w:val="0"/>
              <w:noProof/>
            </w:rPr>
            <w:fldChar w:fldCharType="end"/>
          </w:r>
        </w:p>
        <w:p w14:paraId="7735E5A4" w14:textId="44D996AF"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5.1 Work Space Contingency Planning</w:t>
          </w:r>
          <w:r w:rsidRPr="00475DD4">
            <w:rPr>
              <w:noProof/>
            </w:rPr>
            <w:tab/>
          </w:r>
          <w:r w:rsidRPr="00475DD4">
            <w:rPr>
              <w:noProof/>
            </w:rPr>
            <w:fldChar w:fldCharType="begin"/>
          </w:r>
          <w:r w:rsidRPr="00475DD4">
            <w:rPr>
              <w:noProof/>
            </w:rPr>
            <w:instrText xml:space="preserve"> PAGEREF _Toc519600216 \h </w:instrText>
          </w:r>
          <w:r w:rsidRPr="00475DD4">
            <w:rPr>
              <w:noProof/>
            </w:rPr>
          </w:r>
          <w:r w:rsidRPr="00475DD4">
            <w:rPr>
              <w:noProof/>
            </w:rPr>
            <w:fldChar w:fldCharType="separate"/>
          </w:r>
          <w:r w:rsidR="00862E85">
            <w:rPr>
              <w:noProof/>
            </w:rPr>
            <w:t>4</w:t>
          </w:r>
          <w:r w:rsidRPr="00475DD4">
            <w:rPr>
              <w:noProof/>
            </w:rPr>
            <w:fldChar w:fldCharType="end"/>
          </w:r>
        </w:p>
        <w:p w14:paraId="69B7AA07" w14:textId="6020136A"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5.2 Laboratory Resiliency</w:t>
          </w:r>
          <w:r w:rsidRPr="00475DD4">
            <w:rPr>
              <w:noProof/>
            </w:rPr>
            <w:tab/>
          </w:r>
          <w:r w:rsidRPr="00475DD4">
            <w:rPr>
              <w:noProof/>
            </w:rPr>
            <w:fldChar w:fldCharType="begin"/>
          </w:r>
          <w:r w:rsidRPr="00475DD4">
            <w:rPr>
              <w:noProof/>
            </w:rPr>
            <w:instrText xml:space="preserve"> PAGEREF _Toc519600217 \h </w:instrText>
          </w:r>
          <w:r w:rsidRPr="00475DD4">
            <w:rPr>
              <w:noProof/>
            </w:rPr>
          </w:r>
          <w:r w:rsidRPr="00475DD4">
            <w:rPr>
              <w:noProof/>
            </w:rPr>
            <w:fldChar w:fldCharType="separate"/>
          </w:r>
          <w:r w:rsidR="00862E85">
            <w:rPr>
              <w:noProof/>
            </w:rPr>
            <w:t>6</w:t>
          </w:r>
          <w:r w:rsidRPr="00475DD4">
            <w:rPr>
              <w:noProof/>
            </w:rPr>
            <w:fldChar w:fldCharType="end"/>
          </w:r>
        </w:p>
        <w:p w14:paraId="4602CCA6" w14:textId="0D6EB615"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5.3 Vital Research Materials Preservation</w:t>
          </w:r>
          <w:r w:rsidRPr="00475DD4">
            <w:rPr>
              <w:noProof/>
            </w:rPr>
            <w:tab/>
          </w:r>
          <w:r w:rsidRPr="00475DD4">
            <w:rPr>
              <w:noProof/>
            </w:rPr>
            <w:fldChar w:fldCharType="begin"/>
          </w:r>
          <w:r w:rsidRPr="00475DD4">
            <w:rPr>
              <w:noProof/>
            </w:rPr>
            <w:instrText xml:space="preserve"> PAGEREF _Toc519600218 \h </w:instrText>
          </w:r>
          <w:r w:rsidRPr="00475DD4">
            <w:rPr>
              <w:noProof/>
            </w:rPr>
          </w:r>
          <w:r w:rsidRPr="00475DD4">
            <w:rPr>
              <w:noProof/>
            </w:rPr>
            <w:fldChar w:fldCharType="separate"/>
          </w:r>
          <w:r w:rsidR="00862E85">
            <w:rPr>
              <w:noProof/>
            </w:rPr>
            <w:t>7</w:t>
          </w:r>
          <w:r w:rsidRPr="00475DD4">
            <w:rPr>
              <w:noProof/>
            </w:rPr>
            <w:fldChar w:fldCharType="end"/>
          </w:r>
        </w:p>
        <w:p w14:paraId="7471CAAD" w14:textId="5FA39254"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5.4 Alternate Work Area Considerations</w:t>
          </w:r>
          <w:r w:rsidRPr="00475DD4">
            <w:rPr>
              <w:noProof/>
            </w:rPr>
            <w:tab/>
          </w:r>
          <w:r w:rsidRPr="00475DD4">
            <w:rPr>
              <w:noProof/>
            </w:rPr>
            <w:fldChar w:fldCharType="begin"/>
          </w:r>
          <w:r w:rsidRPr="00475DD4">
            <w:rPr>
              <w:noProof/>
            </w:rPr>
            <w:instrText xml:space="preserve"> PAGEREF _Toc519600219 \h </w:instrText>
          </w:r>
          <w:r w:rsidRPr="00475DD4">
            <w:rPr>
              <w:noProof/>
            </w:rPr>
          </w:r>
          <w:r w:rsidRPr="00475DD4">
            <w:rPr>
              <w:noProof/>
            </w:rPr>
            <w:fldChar w:fldCharType="separate"/>
          </w:r>
          <w:r w:rsidR="00862E85">
            <w:rPr>
              <w:noProof/>
            </w:rPr>
            <w:t>8</w:t>
          </w:r>
          <w:r w:rsidRPr="00475DD4">
            <w:rPr>
              <w:noProof/>
            </w:rPr>
            <w:fldChar w:fldCharType="end"/>
          </w:r>
        </w:p>
        <w:p w14:paraId="4C794EE6" w14:textId="03EA72D1"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5.5 Telework Capabilities</w:t>
          </w:r>
          <w:r w:rsidRPr="00475DD4">
            <w:rPr>
              <w:noProof/>
            </w:rPr>
            <w:tab/>
          </w:r>
          <w:r w:rsidRPr="00475DD4">
            <w:rPr>
              <w:noProof/>
            </w:rPr>
            <w:fldChar w:fldCharType="begin"/>
          </w:r>
          <w:r w:rsidRPr="00475DD4">
            <w:rPr>
              <w:noProof/>
            </w:rPr>
            <w:instrText xml:space="preserve"> PAGEREF _Toc519600220 \h </w:instrText>
          </w:r>
          <w:r w:rsidRPr="00475DD4">
            <w:rPr>
              <w:noProof/>
            </w:rPr>
          </w:r>
          <w:r w:rsidRPr="00475DD4">
            <w:rPr>
              <w:noProof/>
            </w:rPr>
            <w:fldChar w:fldCharType="separate"/>
          </w:r>
          <w:r w:rsidR="00862E85">
            <w:rPr>
              <w:noProof/>
            </w:rPr>
            <w:t>9</w:t>
          </w:r>
          <w:r w:rsidRPr="00475DD4">
            <w:rPr>
              <w:noProof/>
            </w:rPr>
            <w:fldChar w:fldCharType="end"/>
          </w:r>
        </w:p>
        <w:p w14:paraId="64D4B7BA" w14:textId="3CA4F69B"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5.6 Critical Software Applications Management</w:t>
          </w:r>
          <w:r w:rsidRPr="00475DD4">
            <w:rPr>
              <w:noProof/>
            </w:rPr>
            <w:tab/>
          </w:r>
          <w:r w:rsidRPr="00475DD4">
            <w:rPr>
              <w:noProof/>
            </w:rPr>
            <w:fldChar w:fldCharType="begin"/>
          </w:r>
          <w:r w:rsidRPr="00475DD4">
            <w:rPr>
              <w:noProof/>
            </w:rPr>
            <w:instrText xml:space="preserve"> PAGEREF _Toc519600221 \h </w:instrText>
          </w:r>
          <w:r w:rsidRPr="00475DD4">
            <w:rPr>
              <w:noProof/>
            </w:rPr>
          </w:r>
          <w:r w:rsidRPr="00475DD4">
            <w:rPr>
              <w:noProof/>
            </w:rPr>
            <w:fldChar w:fldCharType="separate"/>
          </w:r>
          <w:r w:rsidR="00862E85">
            <w:rPr>
              <w:noProof/>
            </w:rPr>
            <w:t>9</w:t>
          </w:r>
          <w:r w:rsidRPr="00475DD4">
            <w:rPr>
              <w:noProof/>
            </w:rPr>
            <w:fldChar w:fldCharType="end"/>
          </w:r>
        </w:p>
        <w:p w14:paraId="4F99432B" w14:textId="40634ED8" w:rsidR="00475DD4" w:rsidRPr="00475DD4" w:rsidRDefault="00475DD4" w:rsidP="00475DD4">
          <w:pPr>
            <w:pStyle w:val="TOC2"/>
            <w:tabs>
              <w:tab w:val="right" w:leader="dot" w:pos="9350"/>
            </w:tabs>
            <w:spacing w:after="0" w:line="360" w:lineRule="auto"/>
            <w:rPr>
              <w:rFonts w:asciiTheme="minorHAnsi" w:eastAsiaTheme="minorEastAsia" w:hAnsiTheme="minorHAnsi" w:cstheme="minorBidi"/>
              <w:noProof/>
              <w:sz w:val="22"/>
              <w:szCs w:val="22"/>
            </w:rPr>
          </w:pPr>
          <w:r w:rsidRPr="00475DD4">
            <w:rPr>
              <w:noProof/>
            </w:rPr>
            <w:t>5.7 Data and Workstation Practices</w:t>
          </w:r>
          <w:r w:rsidRPr="00475DD4">
            <w:rPr>
              <w:noProof/>
            </w:rPr>
            <w:tab/>
          </w:r>
          <w:r w:rsidRPr="00475DD4">
            <w:rPr>
              <w:noProof/>
            </w:rPr>
            <w:fldChar w:fldCharType="begin"/>
          </w:r>
          <w:r w:rsidRPr="00475DD4">
            <w:rPr>
              <w:noProof/>
            </w:rPr>
            <w:instrText xml:space="preserve"> PAGEREF _Toc519600222 \h </w:instrText>
          </w:r>
          <w:r w:rsidRPr="00475DD4">
            <w:rPr>
              <w:noProof/>
            </w:rPr>
          </w:r>
          <w:r w:rsidRPr="00475DD4">
            <w:rPr>
              <w:noProof/>
            </w:rPr>
            <w:fldChar w:fldCharType="separate"/>
          </w:r>
          <w:r w:rsidR="00862E85">
            <w:rPr>
              <w:noProof/>
            </w:rPr>
            <w:t>10</w:t>
          </w:r>
          <w:r w:rsidRPr="00475DD4">
            <w:rPr>
              <w:noProof/>
            </w:rPr>
            <w:fldChar w:fldCharType="end"/>
          </w:r>
        </w:p>
        <w:p w14:paraId="45B2B857" w14:textId="3FAF5207" w:rsidR="00475DD4" w:rsidRPr="00475DD4" w:rsidRDefault="00475DD4" w:rsidP="00475DD4">
          <w:pPr>
            <w:pStyle w:val="TOC1"/>
            <w:spacing w:line="360" w:lineRule="auto"/>
            <w:rPr>
              <w:rFonts w:asciiTheme="minorHAnsi" w:eastAsiaTheme="minorEastAsia" w:hAnsiTheme="minorHAnsi" w:cstheme="minorBidi"/>
              <w:b w:val="0"/>
              <w:noProof/>
              <w:sz w:val="22"/>
              <w:szCs w:val="22"/>
            </w:rPr>
          </w:pPr>
          <w:r w:rsidRPr="00475DD4">
            <w:rPr>
              <w:b w:val="0"/>
              <w:noProof/>
            </w:rPr>
            <w:t>Appendix A: Definitions</w:t>
          </w:r>
          <w:r w:rsidRPr="00475DD4">
            <w:rPr>
              <w:b w:val="0"/>
              <w:noProof/>
            </w:rPr>
            <w:tab/>
          </w:r>
          <w:r w:rsidRPr="00475DD4">
            <w:rPr>
              <w:b w:val="0"/>
              <w:noProof/>
            </w:rPr>
            <w:fldChar w:fldCharType="begin"/>
          </w:r>
          <w:r w:rsidRPr="00475DD4">
            <w:rPr>
              <w:b w:val="0"/>
              <w:noProof/>
            </w:rPr>
            <w:instrText xml:space="preserve"> PAGEREF _Toc519600223 \h </w:instrText>
          </w:r>
          <w:r w:rsidRPr="00475DD4">
            <w:rPr>
              <w:b w:val="0"/>
              <w:noProof/>
            </w:rPr>
          </w:r>
          <w:r w:rsidRPr="00475DD4">
            <w:rPr>
              <w:b w:val="0"/>
              <w:noProof/>
            </w:rPr>
            <w:fldChar w:fldCharType="separate"/>
          </w:r>
          <w:r w:rsidR="00862E85">
            <w:rPr>
              <w:b w:val="0"/>
              <w:noProof/>
            </w:rPr>
            <w:t>11</w:t>
          </w:r>
          <w:r w:rsidRPr="00475DD4">
            <w:rPr>
              <w:b w:val="0"/>
              <w:noProof/>
            </w:rPr>
            <w:fldChar w:fldCharType="end"/>
          </w:r>
        </w:p>
        <w:p w14:paraId="5C310E18" w14:textId="2C8F0FD1" w:rsidR="003D4ADA" w:rsidRPr="00475DD4" w:rsidRDefault="002A4317" w:rsidP="00475DD4">
          <w:pPr>
            <w:pStyle w:val="TOC1"/>
            <w:spacing w:line="360" w:lineRule="auto"/>
            <w:rPr>
              <w:b w:val="0"/>
            </w:rPr>
          </w:pPr>
          <w:r w:rsidRPr="00475DD4">
            <w:rPr>
              <w:b w:val="0"/>
            </w:rPr>
            <w:fldChar w:fldCharType="end"/>
          </w:r>
        </w:p>
      </w:sdtContent>
    </w:sdt>
    <w:p w14:paraId="38E5CB7A" w14:textId="77777777" w:rsidR="00634499" w:rsidRDefault="00634499" w:rsidP="009D4053">
      <w:pPr>
        <w:sectPr w:rsidR="00634499" w:rsidSect="00634499">
          <w:footerReference w:type="default" r:id="rId10"/>
          <w:pgSz w:w="12240" w:h="15840"/>
          <w:pgMar w:top="1440" w:right="1440" w:bottom="1440" w:left="1440" w:header="720" w:footer="720" w:gutter="0"/>
          <w:pgNumType w:fmt="lowerRoman" w:start="1" w:chapStyle="7"/>
          <w:cols w:space="720"/>
          <w:docGrid w:linePitch="360"/>
        </w:sectPr>
      </w:pPr>
    </w:p>
    <w:p w14:paraId="3624DB9C" w14:textId="39A2F8A4" w:rsidR="000B2C5A" w:rsidRPr="00947664" w:rsidRDefault="00947664" w:rsidP="00947664">
      <w:pPr>
        <w:pStyle w:val="Heading1"/>
      </w:pPr>
      <w:bookmarkStart w:id="0" w:name="_Toc519600208"/>
      <w:r>
        <w:lastRenderedPageBreak/>
        <w:t>1.0 Introduction</w:t>
      </w:r>
      <w:bookmarkEnd w:id="0"/>
    </w:p>
    <w:p w14:paraId="3F09B940" w14:textId="2C0187BD" w:rsidR="000B2C5A" w:rsidRDefault="000B2C5A" w:rsidP="000B2C5A">
      <w:bookmarkStart w:id="1" w:name="_Toc220752186"/>
      <w:bookmarkStart w:id="2" w:name="_Toc225585573"/>
      <w:bookmarkStart w:id="3" w:name="_Toc221081284"/>
      <w:bookmarkStart w:id="4" w:name="_Toc221092531"/>
      <w:r w:rsidRPr="009309CA">
        <w:t xml:space="preserve">Continuity of Operations </w:t>
      </w:r>
      <w:r>
        <w:t>Planning (COOP) is</w:t>
      </w:r>
      <w:r w:rsidRPr="009309CA">
        <w:t xml:space="preserve"> an </w:t>
      </w:r>
      <w:r>
        <w:t xml:space="preserve">institutional </w:t>
      </w:r>
      <w:r w:rsidRPr="009309CA">
        <w:t xml:space="preserve">effort </w:t>
      </w:r>
      <w:r w:rsidR="00FE5BCA">
        <w:t>involving</w:t>
      </w:r>
      <w:r w:rsidRPr="009309CA">
        <w:t xml:space="preserve"> individual departments </w:t>
      </w:r>
      <w:r>
        <w:t xml:space="preserve">and/or units </w:t>
      </w:r>
      <w:r w:rsidR="00FE5BCA">
        <w:t xml:space="preserve">in an effort </w:t>
      </w:r>
      <w:r w:rsidRPr="009309CA">
        <w:t>to ensure that</w:t>
      </w:r>
      <w:r w:rsidR="00FE5BCA">
        <w:t xml:space="preserve"> university</w:t>
      </w:r>
      <w:r w:rsidRPr="009309CA">
        <w:t xml:space="preserve"> </w:t>
      </w:r>
      <w:r>
        <w:t>critical f</w:t>
      </w:r>
      <w:r w:rsidRPr="009309CA">
        <w:t>unctions continue during a wide range of emergencies</w:t>
      </w:r>
      <w:r w:rsidR="00FE5BCA">
        <w:t>. These emergencies could</w:t>
      </w:r>
      <w:r w:rsidRPr="009309CA">
        <w:t xml:space="preserve"> inc</w:t>
      </w:r>
      <w:r w:rsidR="00CE2AE5">
        <w:t>lud</w:t>
      </w:r>
      <w:r w:rsidR="00FE5BCA">
        <w:t>e</w:t>
      </w:r>
      <w:r w:rsidR="00CE2AE5">
        <w:t xml:space="preserve"> localized acts of nature or</w:t>
      </w:r>
      <w:r w:rsidRPr="009309CA">
        <w:t xml:space="preserve"> accidents</w:t>
      </w:r>
      <w:r w:rsidR="00FE5BCA">
        <w:t>,</w:t>
      </w:r>
      <w:r w:rsidRPr="009309CA">
        <w:t xml:space="preserve"> </w:t>
      </w:r>
      <w:r w:rsidR="00FE5BCA">
        <w:t>or</w:t>
      </w:r>
      <w:r w:rsidRPr="009309CA">
        <w:t xml:space="preserve"> technological or attack-related emergencies</w:t>
      </w:r>
      <w:r w:rsidR="00CE2AE5">
        <w:t xml:space="preserve"> </w:t>
      </w:r>
      <w:r w:rsidR="00840FE0">
        <w:t>resulting</w:t>
      </w:r>
      <w:r w:rsidR="00FE5BCA">
        <w:t xml:space="preserve"> in</w:t>
      </w:r>
      <w:r w:rsidR="00FE5BCA" w:rsidRPr="00CE2AE5">
        <w:t xml:space="preserve"> </w:t>
      </w:r>
      <w:r w:rsidR="00CE2AE5" w:rsidRPr="00CE2AE5">
        <w:rPr>
          <w:rFonts w:eastAsiaTheme="minorEastAsia"/>
          <w:color w:val="000000"/>
        </w:rPr>
        <w:t>conditions</w:t>
      </w:r>
      <w:r w:rsidR="00CE2AE5">
        <w:rPr>
          <w:rFonts w:eastAsiaTheme="minorEastAsia"/>
          <w:color w:val="000000"/>
        </w:rPr>
        <w:t xml:space="preserve"> </w:t>
      </w:r>
      <w:r w:rsidR="00FE5BCA">
        <w:rPr>
          <w:rFonts w:eastAsiaTheme="minorEastAsia"/>
          <w:color w:val="000000"/>
        </w:rPr>
        <w:t>possibly impacting</w:t>
      </w:r>
      <w:r w:rsidR="00CE2AE5" w:rsidRPr="00CE2AE5">
        <w:rPr>
          <w:rFonts w:eastAsiaTheme="minorEastAsia"/>
          <w:color w:val="000000"/>
        </w:rPr>
        <w:t xml:space="preserve"> your ability to work in/access your work area</w:t>
      </w:r>
      <w:r w:rsidR="00840FE0">
        <w:rPr>
          <w:rFonts w:eastAsiaTheme="minorEastAsia"/>
          <w:color w:val="000000"/>
        </w:rPr>
        <w:t>,</w:t>
      </w:r>
      <w:r w:rsidR="00CE2AE5" w:rsidRPr="00CE2AE5">
        <w:rPr>
          <w:rFonts w:eastAsiaTheme="minorEastAsia"/>
          <w:color w:val="000000"/>
        </w:rPr>
        <w:t xml:space="preserve"> or </w:t>
      </w:r>
      <w:r w:rsidR="00CE2AE5">
        <w:rPr>
          <w:rFonts w:eastAsiaTheme="minorEastAsia"/>
          <w:color w:val="000000"/>
        </w:rPr>
        <w:t>impact</w:t>
      </w:r>
      <w:r w:rsidR="00840FE0">
        <w:rPr>
          <w:rFonts w:eastAsiaTheme="minorEastAsia"/>
          <w:color w:val="000000"/>
        </w:rPr>
        <w:t>ing</w:t>
      </w:r>
      <w:r w:rsidR="00CE2AE5">
        <w:rPr>
          <w:rFonts w:eastAsiaTheme="minorEastAsia"/>
          <w:color w:val="000000"/>
        </w:rPr>
        <w:t xml:space="preserve"> staff availability. </w:t>
      </w:r>
      <w:r w:rsidRPr="00CE2AE5">
        <w:t>The Environmental Health and Safety Office</w:t>
      </w:r>
      <w:r w:rsidR="00CE2AE5">
        <w:t xml:space="preserve"> (EHS)</w:t>
      </w:r>
      <w:r w:rsidRPr="00CE2AE5">
        <w:t xml:space="preserve"> is responsible for managing the institution</w:t>
      </w:r>
      <w:r w:rsidR="00FE5BCA">
        <w:t>’</w:t>
      </w:r>
      <w:r w:rsidRPr="00CE2AE5">
        <w:t>s continuity planning efforts</w:t>
      </w:r>
      <w:r w:rsidR="00FE5BCA">
        <w:t>,</w:t>
      </w:r>
      <w:r w:rsidRPr="00CE2AE5">
        <w:t xml:space="preserve"> and engaging university units and colleges as necessary</w:t>
      </w:r>
      <w:r w:rsidR="00CE2AE5" w:rsidRPr="00CE2AE5">
        <w:t xml:space="preserve"> to support research and academic continuity</w:t>
      </w:r>
      <w:r w:rsidRPr="00CE2AE5">
        <w:t>. Continuity</w:t>
      </w:r>
      <w:r>
        <w:t xml:space="preserve"> strategies for maintaining infrastructure, critical administrative functions, and academic activities </w:t>
      </w:r>
      <w:r w:rsidR="00FE5BCA">
        <w:t>are</w:t>
      </w:r>
      <w:r>
        <w:t xml:space="preserve"> conducted at the institutional and department level.  </w:t>
      </w:r>
    </w:p>
    <w:p w14:paraId="7314B453" w14:textId="77777777" w:rsidR="000B2C5A" w:rsidRDefault="000B2C5A" w:rsidP="000B2C5A"/>
    <w:p w14:paraId="7C56B974" w14:textId="6C19022D" w:rsidR="000B2C5A" w:rsidRDefault="000B2C5A" w:rsidP="000B2C5A">
      <w:r>
        <w:t>Research c</w:t>
      </w:r>
      <w:r w:rsidRPr="009309CA">
        <w:t xml:space="preserve">ontinuity </w:t>
      </w:r>
      <w:r>
        <w:t>p</w:t>
      </w:r>
      <w:r w:rsidRPr="009309CA">
        <w:t>lan</w:t>
      </w:r>
      <w:r>
        <w:t>ning is conducted at the Principal Investigator (PI) level</w:t>
      </w:r>
      <w:r w:rsidR="00FE5BCA">
        <w:t>,</w:t>
      </w:r>
      <w:r>
        <w:t xml:space="preserve"> and is intended to supplement </w:t>
      </w:r>
      <w:r w:rsidR="00FE5BCA">
        <w:t xml:space="preserve">established </w:t>
      </w:r>
      <w:r>
        <w:t>department level plans. Given the unique nature of each research activity, only the PI</w:t>
      </w:r>
      <w:r w:rsidR="00FE5BCA">
        <w:t>,</w:t>
      </w:r>
      <w:r>
        <w:t xml:space="preserve"> associated </w:t>
      </w:r>
      <w:r w:rsidR="00CE2AE5">
        <w:t>PI</w:t>
      </w:r>
      <w:r w:rsidR="00840FE0">
        <w:t>s</w:t>
      </w:r>
      <w:r>
        <w:t xml:space="preserve"> and</w:t>
      </w:r>
      <w:r w:rsidR="00CE2AE5">
        <w:t xml:space="preserve"> </w:t>
      </w:r>
      <w:r>
        <w:t xml:space="preserve">support staff are capable of documenting the strategies </w:t>
      </w:r>
      <w:r w:rsidR="00FE5BCA">
        <w:t>to</w:t>
      </w:r>
      <w:r>
        <w:t xml:space="preserve"> be taken to preserve individual research.  This Research Continuity Template is intended</w:t>
      </w:r>
      <w:r w:rsidR="00FE5BCA">
        <w:t xml:space="preserve"> to</w:t>
      </w:r>
      <w:r>
        <w:t xml:space="preserve"> guide </w:t>
      </w:r>
      <w:r w:rsidR="00FE5BCA">
        <w:t xml:space="preserve">the </w:t>
      </w:r>
      <w:r w:rsidR="00CE2AE5">
        <w:t>PI</w:t>
      </w:r>
      <w:r>
        <w:t xml:space="preserve"> through the process of making research more resilient to preserve or quickly recover research </w:t>
      </w:r>
      <w:r w:rsidR="00CE2AE5">
        <w:t xml:space="preserve">data and associated activities </w:t>
      </w:r>
      <w:r>
        <w:t xml:space="preserve">when a crisis affects the university.  </w:t>
      </w:r>
    </w:p>
    <w:p w14:paraId="26158729" w14:textId="77777777" w:rsidR="000B2C5A" w:rsidRDefault="000B2C5A" w:rsidP="000B2C5A"/>
    <w:p w14:paraId="22EEF8A7" w14:textId="3A93C0BC" w:rsidR="000B2C5A" w:rsidRDefault="00CE2AE5" w:rsidP="000B2C5A">
      <w:r>
        <w:t>Principal Investigators (PI)</w:t>
      </w:r>
      <w:r w:rsidR="000B2C5A">
        <w:t xml:space="preserve"> </w:t>
      </w:r>
      <w:r>
        <w:t>or their designee</w:t>
      </w:r>
      <w:r w:rsidR="00B14EA2">
        <w:t>s</w:t>
      </w:r>
      <w:r>
        <w:t xml:space="preserve"> </w:t>
      </w:r>
      <w:r w:rsidR="000B2C5A">
        <w:t>are encouraged to complete this document for each independent research project under their guidance</w:t>
      </w:r>
      <w:r w:rsidR="00B14EA2">
        <w:t>,</w:t>
      </w:r>
      <w:r w:rsidR="000B2C5A">
        <w:t xml:space="preserve"> unless the strategies documented herein can apply to multiple projects.  This document is designed to satisfy sponsor requirements for continuity planning.  The format of this document is designed to guide users through the process of identifying essential personnel, equipment, research materials, and applications.   In some instances, technology or enginee</w:t>
      </w:r>
      <w:r>
        <w:t xml:space="preserve">ring solutions may be necessary; </w:t>
      </w:r>
      <w:r w:rsidR="000B2C5A">
        <w:t xml:space="preserve">users </w:t>
      </w:r>
      <w:r>
        <w:t xml:space="preserve">of this document </w:t>
      </w:r>
      <w:r w:rsidR="000B2C5A">
        <w:t xml:space="preserve">are responsible for negotiating information technology, engineering, or administrative solutions with the appropriate university entity. To complete this form: </w:t>
      </w:r>
    </w:p>
    <w:p w14:paraId="44C5E074" w14:textId="77777777" w:rsidR="000B2C5A" w:rsidRDefault="000B2C5A" w:rsidP="000B2C5A"/>
    <w:p w14:paraId="7640AE69" w14:textId="77777777" w:rsidR="000B2C5A" w:rsidRDefault="000B2C5A" w:rsidP="000B2C5A">
      <w:pPr>
        <w:pStyle w:val="ListParagraph"/>
        <w:numPr>
          <w:ilvl w:val="0"/>
          <w:numId w:val="15"/>
        </w:numPr>
      </w:pPr>
      <w:r>
        <w:t>Fill in all fillable fields to the best of your ability;</w:t>
      </w:r>
    </w:p>
    <w:p w14:paraId="20A6150E" w14:textId="07EE054E" w:rsidR="000B2C5A" w:rsidRDefault="000B2C5A" w:rsidP="000B2C5A">
      <w:pPr>
        <w:pStyle w:val="ListParagraph"/>
        <w:numPr>
          <w:ilvl w:val="0"/>
          <w:numId w:val="15"/>
        </w:numPr>
      </w:pPr>
      <w:r>
        <w:t>Identify vulnerabilities</w:t>
      </w:r>
      <w:r w:rsidR="00B14EA2">
        <w:t>,</w:t>
      </w:r>
      <w:r>
        <w:t xml:space="preserve"> and consider and implement ways to increase resiliency and redundancy;</w:t>
      </w:r>
    </w:p>
    <w:p w14:paraId="0D449864" w14:textId="1B45F166" w:rsidR="000B2C5A" w:rsidRDefault="000B2C5A" w:rsidP="000B2C5A">
      <w:pPr>
        <w:pStyle w:val="ListParagraph"/>
        <w:numPr>
          <w:ilvl w:val="0"/>
          <w:numId w:val="15"/>
        </w:numPr>
      </w:pPr>
      <w:r>
        <w:t xml:space="preserve">Consult with the </w:t>
      </w:r>
      <w:r w:rsidR="00CE2AE5">
        <w:t>EHS</w:t>
      </w:r>
      <w:r>
        <w:t xml:space="preserve"> – Emergency Management team if assistance is needed;</w:t>
      </w:r>
    </w:p>
    <w:p w14:paraId="0A35D9C2" w14:textId="5B01F258" w:rsidR="000B2C5A" w:rsidRDefault="000B2C5A" w:rsidP="000B2C5A">
      <w:pPr>
        <w:pStyle w:val="ListParagraph"/>
        <w:numPr>
          <w:ilvl w:val="0"/>
          <w:numId w:val="15"/>
        </w:numPr>
      </w:pPr>
      <w:r>
        <w:t xml:space="preserve">Maintain a copy of </w:t>
      </w:r>
      <w:r w:rsidR="00B14EA2">
        <w:t xml:space="preserve">the </w:t>
      </w:r>
      <w:r>
        <w:t xml:space="preserve">completed Research Continuity Templates in a location that can be retrieved if </w:t>
      </w:r>
      <w:r w:rsidR="00B14EA2">
        <w:t>the</w:t>
      </w:r>
      <w:r>
        <w:t xml:space="preserve"> workspace</w:t>
      </w:r>
      <w:r w:rsidR="00B14EA2">
        <w:t xml:space="preserve"> is no longer able to be occupied</w:t>
      </w:r>
      <w:r>
        <w:t xml:space="preserve"> or the university’s information technology network</w:t>
      </w:r>
      <w:r w:rsidR="00B14EA2">
        <w:t xml:space="preserve"> is no longer accessible</w:t>
      </w:r>
      <w:r>
        <w:t xml:space="preserve">; </w:t>
      </w:r>
    </w:p>
    <w:p w14:paraId="58D0778B" w14:textId="74BB0962" w:rsidR="000B2C5A" w:rsidRDefault="000B2C5A" w:rsidP="000B2C5A">
      <w:pPr>
        <w:pStyle w:val="ListParagraph"/>
        <w:numPr>
          <w:ilvl w:val="0"/>
          <w:numId w:val="15"/>
        </w:numPr>
      </w:pPr>
      <w:r>
        <w:t xml:space="preserve">Share this plan with others affiliated with </w:t>
      </w:r>
      <w:r w:rsidR="00B14EA2">
        <w:t>the</w:t>
      </w:r>
      <w:r>
        <w:t xml:space="preserve"> research as appropriate; and</w:t>
      </w:r>
      <w:r w:rsidR="00CE2AE5">
        <w:t>,</w:t>
      </w:r>
    </w:p>
    <w:p w14:paraId="66920D4B" w14:textId="65671FFE" w:rsidR="000B2C5A" w:rsidRDefault="000B2C5A" w:rsidP="000B2C5A">
      <w:pPr>
        <w:pStyle w:val="ListParagraph"/>
        <w:numPr>
          <w:ilvl w:val="0"/>
          <w:numId w:val="15"/>
        </w:numPr>
      </w:pPr>
      <w:r>
        <w:t xml:space="preserve">Update </w:t>
      </w:r>
      <w:r w:rsidRPr="00CE2AE5">
        <w:rPr>
          <w:i/>
        </w:rPr>
        <w:t>Research Continuity Templates</w:t>
      </w:r>
      <w:r>
        <w:t xml:space="preserve"> on a routine basis or </w:t>
      </w:r>
      <w:r w:rsidR="00CE2AE5">
        <w:t>at least annually</w:t>
      </w:r>
      <w:r>
        <w:t xml:space="preserve">. </w:t>
      </w:r>
    </w:p>
    <w:p w14:paraId="0C14F3AE" w14:textId="77777777" w:rsidR="000B2C5A" w:rsidRDefault="000B2C5A" w:rsidP="000B2C5A"/>
    <w:p w14:paraId="1AD5103D" w14:textId="26E0D5C7" w:rsidR="000B2C5A" w:rsidRDefault="000B2C5A" w:rsidP="000B2C5A">
      <w:r>
        <w:t>For assistance completing th</w:t>
      </w:r>
      <w:r w:rsidR="00CE2AE5">
        <w:t xml:space="preserve">is template, please contact EHS </w:t>
      </w:r>
      <w:r>
        <w:t xml:space="preserve">at </w:t>
      </w:r>
      <w:hyperlink r:id="rId11" w:history="1">
        <w:r w:rsidRPr="008F134D">
          <w:rPr>
            <w:rStyle w:val="Hyperlink"/>
          </w:rPr>
          <w:t>safety@gmu.edu</w:t>
        </w:r>
      </w:hyperlink>
      <w:r w:rsidR="00947664">
        <w:t xml:space="preserve"> or (703) 993-8448.</w:t>
      </w:r>
    </w:p>
    <w:p w14:paraId="1A7609C3" w14:textId="77777777" w:rsidR="00947664" w:rsidRDefault="00947664" w:rsidP="000B2C5A">
      <w:pPr>
        <w:sectPr w:rsidR="00947664" w:rsidSect="00634499">
          <w:pgSz w:w="12240" w:h="15840"/>
          <w:pgMar w:top="1440" w:right="1440" w:bottom="1440" w:left="1440" w:header="720" w:footer="720" w:gutter="0"/>
          <w:pgNumType w:start="1" w:chapStyle="7"/>
          <w:cols w:space="720"/>
          <w:docGrid w:linePitch="360"/>
        </w:sectPr>
      </w:pPr>
    </w:p>
    <w:p w14:paraId="7ADCA636" w14:textId="3D521AD6" w:rsidR="000B2C5A" w:rsidRPr="00AE6887" w:rsidRDefault="00947664" w:rsidP="00947664">
      <w:pPr>
        <w:pStyle w:val="Heading1"/>
      </w:pPr>
      <w:bookmarkStart w:id="5" w:name="_Toc501542411"/>
      <w:bookmarkStart w:id="6" w:name="_Toc519600209"/>
      <w:bookmarkEnd w:id="1"/>
      <w:bookmarkEnd w:id="2"/>
      <w:bookmarkEnd w:id="3"/>
      <w:bookmarkEnd w:id="4"/>
      <w:r>
        <w:lastRenderedPageBreak/>
        <w:t xml:space="preserve">2.0 </w:t>
      </w:r>
      <w:r w:rsidR="000B2C5A">
        <w:t>Contact and Department/Unit</w:t>
      </w:r>
      <w:r w:rsidR="000B2C5A" w:rsidRPr="00AE6887">
        <w:t xml:space="preserve"> Information</w:t>
      </w:r>
      <w:bookmarkEnd w:id="5"/>
      <w:bookmarkEnd w:id="6"/>
    </w:p>
    <w:p w14:paraId="7DE14C57" w14:textId="1B51E2AF" w:rsidR="000B2C5A" w:rsidRDefault="000B2C5A" w:rsidP="000B2C5A">
      <w:r w:rsidRPr="00EE6BDB">
        <w:rPr>
          <w:b/>
        </w:rPr>
        <w:t xml:space="preserve">Contact </w:t>
      </w:r>
      <w:r>
        <w:rPr>
          <w:b/>
        </w:rPr>
        <w:t>I</w:t>
      </w:r>
      <w:r w:rsidRPr="00EE6BDB">
        <w:rPr>
          <w:b/>
        </w:rPr>
        <w:t>nformation:</w:t>
      </w:r>
      <w:r>
        <w:t xml:space="preserve"> Provide </w:t>
      </w:r>
      <w:r w:rsidR="00B14EA2">
        <w:t xml:space="preserve">the </w:t>
      </w:r>
      <w:r>
        <w:t>name</w:t>
      </w:r>
      <w:r w:rsidR="00B14EA2">
        <w:t>s</w:t>
      </w:r>
      <w:r>
        <w:t xml:space="preserve"> and contact information of two people responsible for</w:t>
      </w:r>
      <w:r w:rsidR="00634499">
        <w:t xml:space="preserve"> completing and maintaining this plan</w:t>
      </w:r>
      <w:r>
        <w:t xml:space="preserve">. </w:t>
      </w:r>
    </w:p>
    <w:p w14:paraId="473AA702" w14:textId="77777777" w:rsidR="000B2C5A" w:rsidRDefault="000B2C5A" w:rsidP="000B2C5A"/>
    <w:tbl>
      <w:tblPr>
        <w:tblStyle w:val="TableGrid"/>
        <w:tblW w:w="0" w:type="auto"/>
        <w:tblInd w:w="-5" w:type="dxa"/>
        <w:tblLook w:val="04A0" w:firstRow="1" w:lastRow="0" w:firstColumn="1" w:lastColumn="0" w:noHBand="0" w:noVBand="1"/>
      </w:tblPr>
      <w:tblGrid>
        <w:gridCol w:w="3060"/>
        <w:gridCol w:w="1619"/>
        <w:gridCol w:w="2338"/>
        <w:gridCol w:w="2338"/>
      </w:tblGrid>
      <w:tr w:rsidR="000B2C5A" w14:paraId="2F227F84" w14:textId="77777777" w:rsidTr="00947664">
        <w:tc>
          <w:tcPr>
            <w:tcW w:w="3060" w:type="dxa"/>
            <w:shd w:val="clear" w:color="auto" w:fill="D9D9D9" w:themeFill="background1" w:themeFillShade="D9"/>
          </w:tcPr>
          <w:p w14:paraId="3025C5E1" w14:textId="77777777" w:rsidR="000B2C5A" w:rsidRPr="004C5156" w:rsidRDefault="000B2C5A" w:rsidP="00245E7F">
            <w:pPr>
              <w:rPr>
                <w:b/>
              </w:rPr>
            </w:pPr>
            <w:r w:rsidRPr="004C5156">
              <w:rPr>
                <w:b/>
              </w:rPr>
              <w:t>Primary Contact Name</w:t>
            </w:r>
          </w:p>
        </w:tc>
        <w:tc>
          <w:tcPr>
            <w:tcW w:w="1619" w:type="dxa"/>
            <w:shd w:val="clear" w:color="auto" w:fill="D9D9D9" w:themeFill="background1" w:themeFillShade="D9"/>
          </w:tcPr>
          <w:p w14:paraId="34250D86" w14:textId="77777777" w:rsidR="000B2C5A" w:rsidRPr="004C5156" w:rsidRDefault="000B2C5A" w:rsidP="00245E7F">
            <w:pPr>
              <w:rPr>
                <w:b/>
              </w:rPr>
            </w:pPr>
            <w:r w:rsidRPr="004C5156">
              <w:rPr>
                <w:b/>
              </w:rPr>
              <w:t>Email</w:t>
            </w:r>
          </w:p>
        </w:tc>
        <w:tc>
          <w:tcPr>
            <w:tcW w:w="2338" w:type="dxa"/>
            <w:shd w:val="clear" w:color="auto" w:fill="D9D9D9" w:themeFill="background1" w:themeFillShade="D9"/>
          </w:tcPr>
          <w:p w14:paraId="0C849DC8" w14:textId="67507038" w:rsidR="000B2C5A" w:rsidRPr="004C5156" w:rsidRDefault="00CE2AE5" w:rsidP="00245E7F">
            <w:pPr>
              <w:rPr>
                <w:b/>
              </w:rPr>
            </w:pPr>
            <w:r>
              <w:rPr>
                <w:b/>
              </w:rPr>
              <w:t>Office</w:t>
            </w:r>
            <w:r w:rsidR="000B2C5A" w:rsidRPr="004C5156">
              <w:rPr>
                <w:b/>
              </w:rPr>
              <w:t xml:space="preserve"> Phone</w:t>
            </w:r>
          </w:p>
        </w:tc>
        <w:tc>
          <w:tcPr>
            <w:tcW w:w="2338" w:type="dxa"/>
            <w:shd w:val="clear" w:color="auto" w:fill="D9D9D9" w:themeFill="background1" w:themeFillShade="D9"/>
          </w:tcPr>
          <w:p w14:paraId="56A5BBCD" w14:textId="77777777" w:rsidR="000B2C5A" w:rsidRPr="004C5156" w:rsidRDefault="000B2C5A" w:rsidP="00245E7F">
            <w:pPr>
              <w:rPr>
                <w:b/>
              </w:rPr>
            </w:pPr>
            <w:r w:rsidRPr="004C5156">
              <w:rPr>
                <w:b/>
              </w:rPr>
              <w:t>Cell Phone</w:t>
            </w:r>
          </w:p>
        </w:tc>
      </w:tr>
      <w:tr w:rsidR="000B2C5A" w14:paraId="420E2650" w14:textId="77777777" w:rsidTr="00947664">
        <w:tc>
          <w:tcPr>
            <w:tcW w:w="3060" w:type="dxa"/>
          </w:tcPr>
          <w:p w14:paraId="5982AED6" w14:textId="77777777" w:rsidR="000B2C5A" w:rsidRDefault="000B2C5A" w:rsidP="00245E7F"/>
        </w:tc>
        <w:tc>
          <w:tcPr>
            <w:tcW w:w="1619" w:type="dxa"/>
          </w:tcPr>
          <w:p w14:paraId="057A3750" w14:textId="77777777" w:rsidR="000B2C5A" w:rsidRDefault="000B2C5A" w:rsidP="00245E7F"/>
        </w:tc>
        <w:tc>
          <w:tcPr>
            <w:tcW w:w="2338" w:type="dxa"/>
          </w:tcPr>
          <w:p w14:paraId="3CA8BD4C" w14:textId="77777777" w:rsidR="000B2C5A" w:rsidRDefault="000B2C5A" w:rsidP="00245E7F"/>
        </w:tc>
        <w:tc>
          <w:tcPr>
            <w:tcW w:w="2338" w:type="dxa"/>
          </w:tcPr>
          <w:p w14:paraId="3072E028" w14:textId="77777777" w:rsidR="000B2C5A" w:rsidRDefault="000B2C5A" w:rsidP="00245E7F"/>
        </w:tc>
      </w:tr>
      <w:tr w:rsidR="000B2C5A" w14:paraId="3D38EC81" w14:textId="77777777" w:rsidTr="00947664">
        <w:tc>
          <w:tcPr>
            <w:tcW w:w="3060" w:type="dxa"/>
            <w:shd w:val="clear" w:color="auto" w:fill="D9D9D9" w:themeFill="background1" w:themeFillShade="D9"/>
          </w:tcPr>
          <w:p w14:paraId="33E0A55A" w14:textId="77777777" w:rsidR="000B2C5A" w:rsidRPr="004C5156" w:rsidRDefault="000B2C5A" w:rsidP="00245E7F">
            <w:pPr>
              <w:rPr>
                <w:b/>
              </w:rPr>
            </w:pPr>
            <w:r w:rsidRPr="004C5156">
              <w:rPr>
                <w:b/>
              </w:rPr>
              <w:t>Alternate Contact Name</w:t>
            </w:r>
          </w:p>
        </w:tc>
        <w:tc>
          <w:tcPr>
            <w:tcW w:w="1619" w:type="dxa"/>
            <w:shd w:val="clear" w:color="auto" w:fill="D9D9D9" w:themeFill="background1" w:themeFillShade="D9"/>
          </w:tcPr>
          <w:p w14:paraId="4C3442D0" w14:textId="77777777" w:rsidR="000B2C5A" w:rsidRPr="004C5156" w:rsidRDefault="000B2C5A" w:rsidP="00245E7F">
            <w:pPr>
              <w:rPr>
                <w:b/>
              </w:rPr>
            </w:pPr>
            <w:r w:rsidRPr="004C5156">
              <w:rPr>
                <w:b/>
              </w:rPr>
              <w:t>Email</w:t>
            </w:r>
          </w:p>
        </w:tc>
        <w:tc>
          <w:tcPr>
            <w:tcW w:w="2338" w:type="dxa"/>
            <w:shd w:val="clear" w:color="auto" w:fill="D9D9D9" w:themeFill="background1" w:themeFillShade="D9"/>
          </w:tcPr>
          <w:p w14:paraId="0BF40C98" w14:textId="524A333A" w:rsidR="000B2C5A" w:rsidRPr="004C5156" w:rsidRDefault="00CE2AE5" w:rsidP="00245E7F">
            <w:pPr>
              <w:rPr>
                <w:b/>
              </w:rPr>
            </w:pPr>
            <w:r>
              <w:rPr>
                <w:b/>
              </w:rPr>
              <w:t>Office</w:t>
            </w:r>
            <w:r w:rsidR="000B2C5A" w:rsidRPr="004C5156">
              <w:rPr>
                <w:b/>
              </w:rPr>
              <w:t xml:space="preserve"> Phone</w:t>
            </w:r>
          </w:p>
        </w:tc>
        <w:tc>
          <w:tcPr>
            <w:tcW w:w="2338" w:type="dxa"/>
            <w:shd w:val="clear" w:color="auto" w:fill="D9D9D9" w:themeFill="background1" w:themeFillShade="D9"/>
          </w:tcPr>
          <w:p w14:paraId="2C93CD54" w14:textId="77777777" w:rsidR="000B2C5A" w:rsidRPr="004C5156" w:rsidRDefault="000B2C5A" w:rsidP="00245E7F">
            <w:pPr>
              <w:rPr>
                <w:b/>
              </w:rPr>
            </w:pPr>
            <w:r w:rsidRPr="004C5156">
              <w:rPr>
                <w:b/>
              </w:rPr>
              <w:t>Cell Phone</w:t>
            </w:r>
          </w:p>
        </w:tc>
      </w:tr>
      <w:tr w:rsidR="000B2C5A" w14:paraId="6E0BCC52" w14:textId="77777777" w:rsidTr="00947664">
        <w:tc>
          <w:tcPr>
            <w:tcW w:w="3060" w:type="dxa"/>
          </w:tcPr>
          <w:p w14:paraId="4BD5D44C" w14:textId="77777777" w:rsidR="000B2C5A" w:rsidRDefault="000B2C5A" w:rsidP="00245E7F"/>
        </w:tc>
        <w:tc>
          <w:tcPr>
            <w:tcW w:w="1619" w:type="dxa"/>
          </w:tcPr>
          <w:p w14:paraId="653E53BB" w14:textId="77777777" w:rsidR="000B2C5A" w:rsidRDefault="000B2C5A" w:rsidP="00245E7F"/>
        </w:tc>
        <w:tc>
          <w:tcPr>
            <w:tcW w:w="2338" w:type="dxa"/>
          </w:tcPr>
          <w:p w14:paraId="231F0AE5" w14:textId="77777777" w:rsidR="000B2C5A" w:rsidRDefault="000B2C5A" w:rsidP="00245E7F"/>
        </w:tc>
        <w:tc>
          <w:tcPr>
            <w:tcW w:w="2338" w:type="dxa"/>
          </w:tcPr>
          <w:p w14:paraId="78F1C47C" w14:textId="77777777" w:rsidR="000B2C5A" w:rsidRDefault="000B2C5A" w:rsidP="00245E7F"/>
        </w:tc>
      </w:tr>
      <w:tr w:rsidR="00CE2AE5" w14:paraId="189DE209" w14:textId="77777777" w:rsidTr="00947664">
        <w:tc>
          <w:tcPr>
            <w:tcW w:w="4679" w:type="dxa"/>
            <w:gridSpan w:val="2"/>
            <w:shd w:val="clear" w:color="auto" w:fill="D9D9D9" w:themeFill="background1" w:themeFillShade="D9"/>
          </w:tcPr>
          <w:p w14:paraId="060687E7" w14:textId="3283BFDC" w:rsidR="00CE2AE5" w:rsidRDefault="00CE2AE5" w:rsidP="00245E7F">
            <w:r w:rsidRPr="004C5156">
              <w:rPr>
                <w:b/>
              </w:rPr>
              <w:t>College/</w:t>
            </w:r>
            <w:r>
              <w:rPr>
                <w:b/>
              </w:rPr>
              <w:t xml:space="preserve"> School Name</w:t>
            </w:r>
          </w:p>
        </w:tc>
        <w:tc>
          <w:tcPr>
            <w:tcW w:w="4676" w:type="dxa"/>
            <w:gridSpan w:val="2"/>
            <w:shd w:val="clear" w:color="auto" w:fill="D9D9D9" w:themeFill="background1" w:themeFillShade="D9"/>
          </w:tcPr>
          <w:p w14:paraId="00B0C5B8" w14:textId="62EE167D" w:rsidR="00CE2AE5" w:rsidRDefault="00CE2AE5" w:rsidP="00245E7F">
            <w:r>
              <w:rPr>
                <w:b/>
              </w:rPr>
              <w:t>Department/Unit Name</w:t>
            </w:r>
          </w:p>
        </w:tc>
      </w:tr>
      <w:tr w:rsidR="00F25E43" w14:paraId="41D428AA" w14:textId="77777777" w:rsidTr="00947664">
        <w:tc>
          <w:tcPr>
            <w:tcW w:w="4679" w:type="dxa"/>
            <w:gridSpan w:val="2"/>
            <w:shd w:val="clear" w:color="auto" w:fill="auto"/>
          </w:tcPr>
          <w:p w14:paraId="7D9B516B" w14:textId="77777777" w:rsidR="00F25E43" w:rsidRDefault="00F25E43" w:rsidP="00245E7F"/>
        </w:tc>
        <w:tc>
          <w:tcPr>
            <w:tcW w:w="4676" w:type="dxa"/>
            <w:gridSpan w:val="2"/>
            <w:shd w:val="clear" w:color="auto" w:fill="auto"/>
          </w:tcPr>
          <w:p w14:paraId="7CB188A5" w14:textId="77777777" w:rsidR="00F25E43" w:rsidRDefault="00F25E43" w:rsidP="00245E7F"/>
        </w:tc>
      </w:tr>
    </w:tbl>
    <w:p w14:paraId="51255290" w14:textId="77777777" w:rsidR="000B2C5A" w:rsidRDefault="000B2C5A" w:rsidP="000B2C5A"/>
    <w:p w14:paraId="1FDD2F9D" w14:textId="2F721E21" w:rsidR="000B2C5A" w:rsidRDefault="000B2C5A" w:rsidP="000B2C5A">
      <w:r w:rsidRPr="00EE6BDB">
        <w:rPr>
          <w:b/>
        </w:rPr>
        <w:t>Work Area(s) Information:</w:t>
      </w:r>
      <w:r>
        <w:t xml:space="preserve"> Enter the locations where </w:t>
      </w:r>
      <w:r w:rsidR="00B14EA2">
        <w:t>the</w:t>
      </w:r>
      <w:r>
        <w:t xml:space="preserve"> research is housed or conducted on campus. </w:t>
      </w:r>
    </w:p>
    <w:p w14:paraId="32DD6A4C" w14:textId="77777777" w:rsidR="00634499" w:rsidRDefault="00634499" w:rsidP="000B2C5A"/>
    <w:tbl>
      <w:tblPr>
        <w:tblStyle w:val="TableGrid"/>
        <w:tblW w:w="0" w:type="auto"/>
        <w:tblInd w:w="-5" w:type="dxa"/>
        <w:tblLook w:val="04A0" w:firstRow="1" w:lastRow="0" w:firstColumn="1" w:lastColumn="0" w:noHBand="0" w:noVBand="1"/>
      </w:tblPr>
      <w:tblGrid>
        <w:gridCol w:w="1350"/>
        <w:gridCol w:w="2879"/>
        <w:gridCol w:w="1083"/>
        <w:gridCol w:w="4043"/>
      </w:tblGrid>
      <w:tr w:rsidR="000B2C5A" w14:paraId="265DC9DA" w14:textId="77777777" w:rsidTr="00947664">
        <w:tc>
          <w:tcPr>
            <w:tcW w:w="1350" w:type="dxa"/>
            <w:shd w:val="clear" w:color="auto" w:fill="D9D9D9" w:themeFill="background1" w:themeFillShade="D9"/>
          </w:tcPr>
          <w:p w14:paraId="03785096" w14:textId="77777777" w:rsidR="000B2C5A" w:rsidRPr="004C5156" w:rsidRDefault="000B2C5A" w:rsidP="00245E7F">
            <w:pPr>
              <w:rPr>
                <w:b/>
              </w:rPr>
            </w:pPr>
            <w:r w:rsidRPr="004C5156">
              <w:rPr>
                <w:b/>
              </w:rPr>
              <w:t>Building</w:t>
            </w:r>
          </w:p>
        </w:tc>
        <w:tc>
          <w:tcPr>
            <w:tcW w:w="2879" w:type="dxa"/>
          </w:tcPr>
          <w:p w14:paraId="39B846F6" w14:textId="77777777" w:rsidR="000B2C5A" w:rsidRDefault="000B2C5A" w:rsidP="00245E7F"/>
        </w:tc>
        <w:tc>
          <w:tcPr>
            <w:tcW w:w="1083" w:type="dxa"/>
            <w:shd w:val="clear" w:color="auto" w:fill="D9D9D9" w:themeFill="background1" w:themeFillShade="D9"/>
          </w:tcPr>
          <w:p w14:paraId="6D87153E" w14:textId="77777777" w:rsidR="000B2C5A" w:rsidRPr="004C5156" w:rsidRDefault="000B2C5A" w:rsidP="00245E7F">
            <w:pPr>
              <w:rPr>
                <w:b/>
              </w:rPr>
            </w:pPr>
            <w:r w:rsidRPr="004C5156">
              <w:rPr>
                <w:b/>
              </w:rPr>
              <w:t>Room(s)</w:t>
            </w:r>
          </w:p>
        </w:tc>
        <w:tc>
          <w:tcPr>
            <w:tcW w:w="4043" w:type="dxa"/>
          </w:tcPr>
          <w:p w14:paraId="7246EF78" w14:textId="77777777" w:rsidR="000B2C5A" w:rsidRDefault="000B2C5A" w:rsidP="00245E7F"/>
        </w:tc>
      </w:tr>
      <w:tr w:rsidR="000B2C5A" w14:paraId="7CFDCF8E" w14:textId="77777777" w:rsidTr="00947664">
        <w:tc>
          <w:tcPr>
            <w:tcW w:w="1350" w:type="dxa"/>
            <w:shd w:val="clear" w:color="auto" w:fill="D9D9D9" w:themeFill="background1" w:themeFillShade="D9"/>
          </w:tcPr>
          <w:p w14:paraId="77158263" w14:textId="77777777" w:rsidR="000B2C5A" w:rsidRPr="004C5156" w:rsidRDefault="000B2C5A" w:rsidP="00245E7F">
            <w:pPr>
              <w:rPr>
                <w:b/>
              </w:rPr>
            </w:pPr>
            <w:r w:rsidRPr="004C5156">
              <w:rPr>
                <w:b/>
              </w:rPr>
              <w:t>Building</w:t>
            </w:r>
          </w:p>
        </w:tc>
        <w:tc>
          <w:tcPr>
            <w:tcW w:w="2879" w:type="dxa"/>
          </w:tcPr>
          <w:p w14:paraId="0F381A23" w14:textId="77777777" w:rsidR="000B2C5A" w:rsidRDefault="000B2C5A" w:rsidP="00245E7F"/>
        </w:tc>
        <w:tc>
          <w:tcPr>
            <w:tcW w:w="1083" w:type="dxa"/>
            <w:shd w:val="clear" w:color="auto" w:fill="D9D9D9" w:themeFill="background1" w:themeFillShade="D9"/>
          </w:tcPr>
          <w:p w14:paraId="764F6217" w14:textId="77777777" w:rsidR="000B2C5A" w:rsidRPr="004C5156" w:rsidRDefault="000B2C5A" w:rsidP="00245E7F">
            <w:pPr>
              <w:rPr>
                <w:b/>
              </w:rPr>
            </w:pPr>
            <w:r w:rsidRPr="004C5156">
              <w:rPr>
                <w:b/>
              </w:rPr>
              <w:t>Room(s)</w:t>
            </w:r>
          </w:p>
        </w:tc>
        <w:tc>
          <w:tcPr>
            <w:tcW w:w="4043" w:type="dxa"/>
          </w:tcPr>
          <w:p w14:paraId="5E730118" w14:textId="77777777" w:rsidR="000B2C5A" w:rsidRDefault="000B2C5A" w:rsidP="00245E7F"/>
        </w:tc>
      </w:tr>
      <w:tr w:rsidR="000B2C5A" w14:paraId="618CD7CC" w14:textId="77777777" w:rsidTr="00947664">
        <w:tc>
          <w:tcPr>
            <w:tcW w:w="1350" w:type="dxa"/>
            <w:shd w:val="clear" w:color="auto" w:fill="D9D9D9" w:themeFill="background1" w:themeFillShade="D9"/>
          </w:tcPr>
          <w:p w14:paraId="3010729F" w14:textId="77777777" w:rsidR="000B2C5A" w:rsidRPr="004C5156" w:rsidRDefault="000B2C5A" w:rsidP="00245E7F">
            <w:pPr>
              <w:rPr>
                <w:b/>
              </w:rPr>
            </w:pPr>
            <w:r w:rsidRPr="004C5156">
              <w:rPr>
                <w:b/>
              </w:rPr>
              <w:t>Building</w:t>
            </w:r>
          </w:p>
        </w:tc>
        <w:tc>
          <w:tcPr>
            <w:tcW w:w="2879" w:type="dxa"/>
          </w:tcPr>
          <w:p w14:paraId="020A174E" w14:textId="77777777" w:rsidR="000B2C5A" w:rsidRDefault="000B2C5A" w:rsidP="00245E7F"/>
        </w:tc>
        <w:tc>
          <w:tcPr>
            <w:tcW w:w="1083" w:type="dxa"/>
            <w:shd w:val="clear" w:color="auto" w:fill="D9D9D9" w:themeFill="background1" w:themeFillShade="D9"/>
          </w:tcPr>
          <w:p w14:paraId="582CC122" w14:textId="77777777" w:rsidR="000B2C5A" w:rsidRPr="004C5156" w:rsidRDefault="000B2C5A" w:rsidP="00245E7F">
            <w:pPr>
              <w:rPr>
                <w:b/>
              </w:rPr>
            </w:pPr>
            <w:r w:rsidRPr="004C5156">
              <w:rPr>
                <w:b/>
              </w:rPr>
              <w:t>Room(s)</w:t>
            </w:r>
          </w:p>
        </w:tc>
        <w:tc>
          <w:tcPr>
            <w:tcW w:w="4043" w:type="dxa"/>
          </w:tcPr>
          <w:p w14:paraId="47FA1F3A" w14:textId="77777777" w:rsidR="000B2C5A" w:rsidRDefault="000B2C5A" w:rsidP="00245E7F"/>
        </w:tc>
      </w:tr>
    </w:tbl>
    <w:p w14:paraId="733FA43E" w14:textId="77777777" w:rsidR="000B2C5A" w:rsidRDefault="000B2C5A" w:rsidP="000B2C5A"/>
    <w:p w14:paraId="7320F51C" w14:textId="77777777" w:rsidR="00475DD4" w:rsidRDefault="00475DD4" w:rsidP="00475DD4">
      <w:pPr>
        <w:pStyle w:val="Heading2"/>
      </w:pPr>
      <w:bookmarkStart w:id="7" w:name="_Toc519600210"/>
      <w:r>
        <w:t xml:space="preserve">2.1 </w:t>
      </w:r>
      <w:r w:rsidR="000B2C5A" w:rsidRPr="00EE6BDB">
        <w:t>Research Project(</w:t>
      </w:r>
      <w:r>
        <w:t>s)</w:t>
      </w:r>
      <w:bookmarkEnd w:id="7"/>
    </w:p>
    <w:p w14:paraId="6B8CD761" w14:textId="47FAA790" w:rsidR="000B2C5A" w:rsidRDefault="000B2C5A" w:rsidP="000B2C5A">
      <w:r>
        <w:t xml:space="preserve">Provide a name of for each research project and brief description of the activities associated with </w:t>
      </w:r>
      <w:r w:rsidR="00B14EA2">
        <w:t>this</w:t>
      </w:r>
      <w:r>
        <w:t xml:space="preserve"> research. </w:t>
      </w:r>
    </w:p>
    <w:p w14:paraId="152FA3FE" w14:textId="77777777" w:rsidR="000B2C5A" w:rsidRDefault="000B2C5A" w:rsidP="000B2C5A"/>
    <w:tbl>
      <w:tblPr>
        <w:tblStyle w:val="TableGrid"/>
        <w:tblW w:w="0" w:type="auto"/>
        <w:tblInd w:w="-5" w:type="dxa"/>
        <w:tblLook w:val="04A0" w:firstRow="1" w:lastRow="0" w:firstColumn="1" w:lastColumn="0" w:noHBand="0" w:noVBand="1"/>
      </w:tblPr>
      <w:tblGrid>
        <w:gridCol w:w="2970"/>
        <w:gridCol w:w="6385"/>
      </w:tblGrid>
      <w:tr w:rsidR="000B2C5A" w14:paraId="2833427C" w14:textId="77777777" w:rsidTr="00947664">
        <w:tc>
          <w:tcPr>
            <w:tcW w:w="2970" w:type="dxa"/>
            <w:shd w:val="clear" w:color="auto" w:fill="D9D9D9" w:themeFill="background1" w:themeFillShade="D9"/>
          </w:tcPr>
          <w:p w14:paraId="5FB31592" w14:textId="2C224469" w:rsidR="000B2C5A" w:rsidRPr="002E56E4" w:rsidRDefault="00634499" w:rsidP="00245E7F">
            <w:pPr>
              <w:rPr>
                <w:b/>
              </w:rPr>
            </w:pPr>
            <w:r>
              <w:rPr>
                <w:b/>
              </w:rPr>
              <w:t>Research Program Name</w:t>
            </w:r>
          </w:p>
        </w:tc>
        <w:tc>
          <w:tcPr>
            <w:tcW w:w="6385" w:type="dxa"/>
            <w:shd w:val="clear" w:color="auto" w:fill="D9D9D9" w:themeFill="background1" w:themeFillShade="D9"/>
          </w:tcPr>
          <w:p w14:paraId="744F7B1F" w14:textId="77777777" w:rsidR="000B2C5A" w:rsidRPr="002E56E4" w:rsidRDefault="000B2C5A" w:rsidP="00245E7F">
            <w:pPr>
              <w:rPr>
                <w:b/>
              </w:rPr>
            </w:pPr>
            <w:r w:rsidRPr="002E56E4">
              <w:rPr>
                <w:b/>
              </w:rPr>
              <w:t>Brief Description</w:t>
            </w:r>
          </w:p>
        </w:tc>
      </w:tr>
      <w:tr w:rsidR="000B2C5A" w14:paraId="41FB1327" w14:textId="77777777" w:rsidTr="00947664">
        <w:tc>
          <w:tcPr>
            <w:tcW w:w="2970" w:type="dxa"/>
          </w:tcPr>
          <w:p w14:paraId="518A4A04" w14:textId="77777777" w:rsidR="000B2C5A" w:rsidRDefault="000B2C5A" w:rsidP="00245E7F"/>
        </w:tc>
        <w:tc>
          <w:tcPr>
            <w:tcW w:w="6385" w:type="dxa"/>
          </w:tcPr>
          <w:p w14:paraId="4146536B" w14:textId="77777777" w:rsidR="000B2C5A" w:rsidRDefault="000B2C5A" w:rsidP="00245E7F"/>
        </w:tc>
      </w:tr>
      <w:tr w:rsidR="000B2C5A" w14:paraId="683C15B4" w14:textId="77777777" w:rsidTr="00947664">
        <w:tc>
          <w:tcPr>
            <w:tcW w:w="2970" w:type="dxa"/>
          </w:tcPr>
          <w:p w14:paraId="581A8C7E" w14:textId="77777777" w:rsidR="000B2C5A" w:rsidRDefault="000B2C5A" w:rsidP="00245E7F"/>
        </w:tc>
        <w:tc>
          <w:tcPr>
            <w:tcW w:w="6385" w:type="dxa"/>
          </w:tcPr>
          <w:p w14:paraId="0D8CA900" w14:textId="77777777" w:rsidR="000B2C5A" w:rsidRDefault="000B2C5A" w:rsidP="00245E7F"/>
        </w:tc>
      </w:tr>
      <w:tr w:rsidR="000B2C5A" w14:paraId="3CFF6E7B" w14:textId="77777777" w:rsidTr="00947664">
        <w:tc>
          <w:tcPr>
            <w:tcW w:w="2970" w:type="dxa"/>
          </w:tcPr>
          <w:p w14:paraId="641976C6" w14:textId="77777777" w:rsidR="000B2C5A" w:rsidRDefault="000B2C5A" w:rsidP="00245E7F"/>
        </w:tc>
        <w:tc>
          <w:tcPr>
            <w:tcW w:w="6385" w:type="dxa"/>
          </w:tcPr>
          <w:p w14:paraId="3FEE88B5" w14:textId="77777777" w:rsidR="000B2C5A" w:rsidRDefault="000B2C5A" w:rsidP="00245E7F"/>
        </w:tc>
      </w:tr>
      <w:tr w:rsidR="000B2C5A" w14:paraId="52F6C672" w14:textId="77777777" w:rsidTr="00947664">
        <w:tc>
          <w:tcPr>
            <w:tcW w:w="2970" w:type="dxa"/>
          </w:tcPr>
          <w:p w14:paraId="2E3E3FA6" w14:textId="77777777" w:rsidR="000B2C5A" w:rsidRDefault="000B2C5A" w:rsidP="00245E7F"/>
        </w:tc>
        <w:tc>
          <w:tcPr>
            <w:tcW w:w="6385" w:type="dxa"/>
          </w:tcPr>
          <w:p w14:paraId="251C8A6A" w14:textId="77777777" w:rsidR="000B2C5A" w:rsidRDefault="000B2C5A" w:rsidP="00245E7F"/>
        </w:tc>
      </w:tr>
      <w:tr w:rsidR="000B2C5A" w14:paraId="25F82AA8" w14:textId="77777777" w:rsidTr="00947664">
        <w:tc>
          <w:tcPr>
            <w:tcW w:w="2970" w:type="dxa"/>
          </w:tcPr>
          <w:p w14:paraId="6027D742" w14:textId="77777777" w:rsidR="000B2C5A" w:rsidRDefault="000B2C5A" w:rsidP="00245E7F"/>
        </w:tc>
        <w:tc>
          <w:tcPr>
            <w:tcW w:w="6385" w:type="dxa"/>
          </w:tcPr>
          <w:p w14:paraId="7379E2A1" w14:textId="77777777" w:rsidR="000B2C5A" w:rsidRDefault="000B2C5A" w:rsidP="00245E7F"/>
        </w:tc>
      </w:tr>
    </w:tbl>
    <w:p w14:paraId="6AB1BD4C" w14:textId="77777777" w:rsidR="00947664" w:rsidRDefault="00947664" w:rsidP="00947664">
      <w:bookmarkStart w:id="8" w:name="_Toc501542414"/>
    </w:p>
    <w:p w14:paraId="716F93F4" w14:textId="2FCB8252" w:rsidR="00947664" w:rsidRPr="00475DD4" w:rsidRDefault="00947664" w:rsidP="00475DD4">
      <w:pPr>
        <w:pStyle w:val="Heading1"/>
      </w:pPr>
      <w:bookmarkStart w:id="9" w:name="_Toc519600211"/>
      <w:r w:rsidRPr="00475DD4">
        <w:t>3.0 Key Personnel</w:t>
      </w:r>
      <w:bookmarkEnd w:id="9"/>
    </w:p>
    <w:bookmarkEnd w:id="8"/>
    <w:p w14:paraId="688C7F63" w14:textId="58D3D0C9" w:rsidR="00947664" w:rsidRDefault="00947664" w:rsidP="00947664">
      <w:r>
        <w:t>Key personnel are those individuals absolutely necessary to carry out essential tasks and support critical functions.  Critical functions are those activities</w:t>
      </w:r>
      <w:r w:rsidR="00B14EA2">
        <w:t xml:space="preserve"> considered</w:t>
      </w:r>
      <w:r>
        <w:t xml:space="preserve"> essential to resea</w:t>
      </w:r>
      <w:r w:rsidR="00B14EA2">
        <w:t>r</w:t>
      </w:r>
      <w:r>
        <w:t xml:space="preserve">ch </w:t>
      </w:r>
      <w:r w:rsidR="00B14EA2">
        <w:t>that</w:t>
      </w:r>
      <w:r>
        <w:t xml:space="preserve"> cannot be delayed or terminated without causing severe disruptions to research or business functions.  Although all members of the university community are valuable, not all individuals fill positions </w:t>
      </w:r>
      <w:r w:rsidR="00B14EA2">
        <w:t>considered</w:t>
      </w:r>
      <w:r>
        <w:t xml:space="preserve"> absolutely essential to maintai</w:t>
      </w:r>
      <w:r w:rsidR="00B14EA2">
        <w:t>ni</w:t>
      </w:r>
      <w:r>
        <w:t xml:space="preserve">ng core critical functions. </w:t>
      </w:r>
    </w:p>
    <w:p w14:paraId="135D0726" w14:textId="77777777" w:rsidR="00947664" w:rsidRPr="00947664" w:rsidRDefault="00947664" w:rsidP="00947664"/>
    <w:p w14:paraId="32FE9D24" w14:textId="7984782B" w:rsidR="00947664" w:rsidRPr="00475DD4" w:rsidRDefault="00475DD4" w:rsidP="00475DD4">
      <w:pPr>
        <w:pStyle w:val="Heading2"/>
      </w:pPr>
      <w:bookmarkStart w:id="10" w:name="_Toc519600212"/>
      <w:r>
        <w:t xml:space="preserve">3.1 </w:t>
      </w:r>
      <w:r w:rsidR="00947664" w:rsidRPr="00475DD4">
        <w:t>Orders of Succession</w:t>
      </w:r>
      <w:bookmarkEnd w:id="10"/>
      <w:r w:rsidR="00947664" w:rsidRPr="00475DD4">
        <w:t xml:space="preserve"> </w:t>
      </w:r>
    </w:p>
    <w:p w14:paraId="4A07D2F9" w14:textId="2DBC8074" w:rsidR="00947664" w:rsidRDefault="00947664" w:rsidP="00947664">
      <w:r>
        <w:t>A leadership successor is a person who would be an appropriate substitute if the PI(s) are absent. This person should be capable of fulfilling most of the PI roles</w:t>
      </w:r>
      <w:r w:rsidR="00B14EA2">
        <w:t>,</w:t>
      </w:r>
      <w:r>
        <w:t xml:space="preserve"> and coordinating rese</w:t>
      </w:r>
      <w:r w:rsidR="00B14EA2">
        <w:t>a</w:t>
      </w:r>
      <w:r>
        <w:t>rch activities in the even</w:t>
      </w:r>
      <w:r w:rsidR="00B14EA2">
        <w:t>t</w:t>
      </w:r>
      <w:r>
        <w:t xml:space="preserve"> that the PI is unava</w:t>
      </w:r>
      <w:r w:rsidR="00B14EA2">
        <w:t>i</w:t>
      </w:r>
      <w:r>
        <w:t>lable.</w:t>
      </w:r>
    </w:p>
    <w:p w14:paraId="6D4096CB" w14:textId="23DE367C" w:rsidR="00947664" w:rsidRDefault="00947664" w:rsidP="00947664"/>
    <w:p w14:paraId="488D2B94" w14:textId="77777777" w:rsidR="00947664" w:rsidRDefault="00947664" w:rsidP="00947664"/>
    <w:p w14:paraId="29356D41" w14:textId="77777777" w:rsidR="00947664" w:rsidRDefault="00947664" w:rsidP="00947664">
      <w:pPr>
        <w:ind w:left="720" w:hanging="360"/>
      </w:pPr>
    </w:p>
    <w:tbl>
      <w:tblPr>
        <w:tblStyle w:val="TableGrid"/>
        <w:tblW w:w="9360" w:type="dxa"/>
        <w:tblInd w:w="-5" w:type="dxa"/>
        <w:tblLook w:val="04A0" w:firstRow="1" w:lastRow="0" w:firstColumn="1" w:lastColumn="0" w:noHBand="0" w:noVBand="1"/>
      </w:tblPr>
      <w:tblGrid>
        <w:gridCol w:w="1710"/>
        <w:gridCol w:w="1510"/>
        <w:gridCol w:w="1460"/>
        <w:gridCol w:w="1350"/>
        <w:gridCol w:w="1530"/>
        <w:gridCol w:w="1800"/>
      </w:tblGrid>
      <w:tr w:rsidR="00947664" w14:paraId="70F8DB1D" w14:textId="77777777" w:rsidTr="00947664">
        <w:tc>
          <w:tcPr>
            <w:tcW w:w="1710" w:type="dxa"/>
            <w:shd w:val="clear" w:color="auto" w:fill="D9D9D9" w:themeFill="background1" w:themeFillShade="D9"/>
          </w:tcPr>
          <w:p w14:paraId="01AD2571" w14:textId="77777777" w:rsidR="00947664" w:rsidRPr="00EE6BDB" w:rsidRDefault="00947664" w:rsidP="00245E7F">
            <w:pPr>
              <w:rPr>
                <w:b/>
              </w:rPr>
            </w:pPr>
          </w:p>
        </w:tc>
        <w:tc>
          <w:tcPr>
            <w:tcW w:w="1510" w:type="dxa"/>
            <w:shd w:val="clear" w:color="auto" w:fill="D9D9D9" w:themeFill="background1" w:themeFillShade="D9"/>
          </w:tcPr>
          <w:p w14:paraId="6A8216D2" w14:textId="770E6C8A" w:rsidR="00947664" w:rsidRPr="00EE6BDB" w:rsidRDefault="00947664" w:rsidP="00245E7F">
            <w:pPr>
              <w:rPr>
                <w:b/>
              </w:rPr>
            </w:pPr>
            <w:r>
              <w:rPr>
                <w:b/>
              </w:rPr>
              <w:t>Name (</w:t>
            </w:r>
            <w:r w:rsidRPr="00EE6BDB">
              <w:rPr>
                <w:b/>
              </w:rPr>
              <w:t>Last</w:t>
            </w:r>
            <w:r>
              <w:rPr>
                <w:b/>
              </w:rPr>
              <w:t>, First)</w:t>
            </w:r>
          </w:p>
        </w:tc>
        <w:tc>
          <w:tcPr>
            <w:tcW w:w="1460" w:type="dxa"/>
            <w:shd w:val="clear" w:color="auto" w:fill="D9D9D9" w:themeFill="background1" w:themeFillShade="D9"/>
          </w:tcPr>
          <w:p w14:paraId="1BB26E08" w14:textId="77777777" w:rsidR="00947664" w:rsidRPr="00EE6BDB" w:rsidRDefault="00947664" w:rsidP="00245E7F">
            <w:pPr>
              <w:rPr>
                <w:b/>
              </w:rPr>
            </w:pPr>
            <w:r w:rsidRPr="00EE6BDB">
              <w:rPr>
                <w:b/>
              </w:rPr>
              <w:t>Cell Phone</w:t>
            </w:r>
          </w:p>
        </w:tc>
        <w:tc>
          <w:tcPr>
            <w:tcW w:w="1350" w:type="dxa"/>
            <w:shd w:val="clear" w:color="auto" w:fill="D9D9D9" w:themeFill="background1" w:themeFillShade="D9"/>
          </w:tcPr>
          <w:p w14:paraId="2733D710" w14:textId="77777777" w:rsidR="00947664" w:rsidRPr="00EE6BDB" w:rsidRDefault="00947664" w:rsidP="00245E7F">
            <w:pPr>
              <w:rPr>
                <w:b/>
              </w:rPr>
            </w:pPr>
            <w:r w:rsidRPr="00EE6BDB">
              <w:rPr>
                <w:b/>
              </w:rPr>
              <w:t>Alternate Phone</w:t>
            </w:r>
          </w:p>
        </w:tc>
        <w:tc>
          <w:tcPr>
            <w:tcW w:w="1530" w:type="dxa"/>
            <w:shd w:val="clear" w:color="auto" w:fill="D9D9D9" w:themeFill="background1" w:themeFillShade="D9"/>
          </w:tcPr>
          <w:p w14:paraId="0ACE5676" w14:textId="77777777" w:rsidR="00947664" w:rsidRPr="00EE6BDB" w:rsidRDefault="00947664" w:rsidP="00245E7F">
            <w:pPr>
              <w:rPr>
                <w:b/>
              </w:rPr>
            </w:pPr>
            <w:r w:rsidRPr="00EE6BDB">
              <w:rPr>
                <w:b/>
              </w:rPr>
              <w:t>Email</w:t>
            </w:r>
          </w:p>
        </w:tc>
        <w:tc>
          <w:tcPr>
            <w:tcW w:w="1800" w:type="dxa"/>
            <w:shd w:val="clear" w:color="auto" w:fill="D9D9D9" w:themeFill="background1" w:themeFillShade="D9"/>
          </w:tcPr>
          <w:p w14:paraId="28D79195" w14:textId="77777777" w:rsidR="00947664" w:rsidRPr="00EE6BDB" w:rsidRDefault="00947664" w:rsidP="00245E7F">
            <w:pPr>
              <w:rPr>
                <w:b/>
              </w:rPr>
            </w:pPr>
            <w:r w:rsidRPr="00EE6BDB">
              <w:rPr>
                <w:b/>
              </w:rPr>
              <w:t>Alternate Email</w:t>
            </w:r>
          </w:p>
        </w:tc>
      </w:tr>
      <w:tr w:rsidR="00947664" w14:paraId="340C0599" w14:textId="77777777" w:rsidTr="00947664">
        <w:tc>
          <w:tcPr>
            <w:tcW w:w="1710" w:type="dxa"/>
            <w:shd w:val="clear" w:color="auto" w:fill="D9D9D9" w:themeFill="background1" w:themeFillShade="D9"/>
          </w:tcPr>
          <w:p w14:paraId="15FAED83" w14:textId="77777777" w:rsidR="00947664" w:rsidRPr="004C5156" w:rsidRDefault="00947664" w:rsidP="00245E7F">
            <w:pPr>
              <w:rPr>
                <w:b/>
              </w:rPr>
            </w:pPr>
            <w:r w:rsidRPr="004C5156">
              <w:rPr>
                <w:b/>
              </w:rPr>
              <w:t>Primary</w:t>
            </w:r>
          </w:p>
        </w:tc>
        <w:tc>
          <w:tcPr>
            <w:tcW w:w="1510" w:type="dxa"/>
          </w:tcPr>
          <w:p w14:paraId="5676655F" w14:textId="28BA6844" w:rsidR="00947664" w:rsidRDefault="00947664" w:rsidP="00245E7F"/>
        </w:tc>
        <w:tc>
          <w:tcPr>
            <w:tcW w:w="1460" w:type="dxa"/>
          </w:tcPr>
          <w:p w14:paraId="171BE2DA" w14:textId="77777777" w:rsidR="00947664" w:rsidRDefault="00947664" w:rsidP="00245E7F"/>
        </w:tc>
        <w:tc>
          <w:tcPr>
            <w:tcW w:w="1350" w:type="dxa"/>
          </w:tcPr>
          <w:p w14:paraId="23DA89E8" w14:textId="77777777" w:rsidR="00947664" w:rsidRDefault="00947664" w:rsidP="00245E7F"/>
        </w:tc>
        <w:tc>
          <w:tcPr>
            <w:tcW w:w="1530" w:type="dxa"/>
          </w:tcPr>
          <w:p w14:paraId="11E9526A" w14:textId="77777777" w:rsidR="00947664" w:rsidRDefault="00947664" w:rsidP="00245E7F"/>
        </w:tc>
        <w:tc>
          <w:tcPr>
            <w:tcW w:w="1800" w:type="dxa"/>
          </w:tcPr>
          <w:p w14:paraId="3F0B6AC6" w14:textId="77777777" w:rsidR="00947664" w:rsidRDefault="00947664" w:rsidP="00245E7F"/>
        </w:tc>
      </w:tr>
      <w:tr w:rsidR="00947664" w14:paraId="440C04CC" w14:textId="77777777" w:rsidTr="00947664">
        <w:tc>
          <w:tcPr>
            <w:tcW w:w="1710" w:type="dxa"/>
            <w:shd w:val="clear" w:color="auto" w:fill="D9D9D9" w:themeFill="background1" w:themeFillShade="D9"/>
          </w:tcPr>
          <w:p w14:paraId="4C3F85FD" w14:textId="77777777" w:rsidR="00947664" w:rsidRPr="004C5156" w:rsidRDefault="00947664" w:rsidP="00245E7F">
            <w:pPr>
              <w:rPr>
                <w:b/>
              </w:rPr>
            </w:pPr>
            <w:r w:rsidRPr="004C5156">
              <w:rPr>
                <w:b/>
              </w:rPr>
              <w:t>1</w:t>
            </w:r>
            <w:r w:rsidRPr="004C5156">
              <w:rPr>
                <w:b/>
                <w:vertAlign w:val="superscript"/>
              </w:rPr>
              <w:t>st</w:t>
            </w:r>
            <w:r w:rsidRPr="004C5156">
              <w:rPr>
                <w:b/>
              </w:rPr>
              <w:t xml:space="preserve"> Successor</w:t>
            </w:r>
          </w:p>
        </w:tc>
        <w:tc>
          <w:tcPr>
            <w:tcW w:w="1510" w:type="dxa"/>
          </w:tcPr>
          <w:p w14:paraId="3C0418B9" w14:textId="0D0F07F8" w:rsidR="00947664" w:rsidRDefault="00947664" w:rsidP="00245E7F"/>
        </w:tc>
        <w:tc>
          <w:tcPr>
            <w:tcW w:w="1460" w:type="dxa"/>
          </w:tcPr>
          <w:p w14:paraId="04353492" w14:textId="77777777" w:rsidR="00947664" w:rsidRDefault="00947664" w:rsidP="00245E7F"/>
        </w:tc>
        <w:tc>
          <w:tcPr>
            <w:tcW w:w="1350" w:type="dxa"/>
          </w:tcPr>
          <w:p w14:paraId="082E83D5" w14:textId="77777777" w:rsidR="00947664" w:rsidRDefault="00947664" w:rsidP="00245E7F"/>
        </w:tc>
        <w:tc>
          <w:tcPr>
            <w:tcW w:w="1530" w:type="dxa"/>
          </w:tcPr>
          <w:p w14:paraId="7B843E18" w14:textId="77777777" w:rsidR="00947664" w:rsidRDefault="00947664" w:rsidP="00245E7F"/>
        </w:tc>
        <w:tc>
          <w:tcPr>
            <w:tcW w:w="1800" w:type="dxa"/>
          </w:tcPr>
          <w:p w14:paraId="1B4F1602" w14:textId="77777777" w:rsidR="00947664" w:rsidRDefault="00947664" w:rsidP="00245E7F"/>
        </w:tc>
      </w:tr>
      <w:tr w:rsidR="00947664" w14:paraId="5DC184E7" w14:textId="77777777" w:rsidTr="00947664">
        <w:tc>
          <w:tcPr>
            <w:tcW w:w="1710" w:type="dxa"/>
            <w:shd w:val="clear" w:color="auto" w:fill="D9D9D9" w:themeFill="background1" w:themeFillShade="D9"/>
          </w:tcPr>
          <w:p w14:paraId="1C20D72F" w14:textId="77777777" w:rsidR="00947664" w:rsidRPr="004C5156" w:rsidRDefault="00947664" w:rsidP="00245E7F">
            <w:pPr>
              <w:rPr>
                <w:b/>
              </w:rPr>
            </w:pPr>
            <w:r w:rsidRPr="004C5156">
              <w:rPr>
                <w:b/>
              </w:rPr>
              <w:t>2</w:t>
            </w:r>
            <w:r w:rsidRPr="004C5156">
              <w:rPr>
                <w:b/>
                <w:vertAlign w:val="superscript"/>
              </w:rPr>
              <w:t>nd</w:t>
            </w:r>
            <w:r w:rsidRPr="004C5156">
              <w:rPr>
                <w:b/>
              </w:rPr>
              <w:t xml:space="preserve"> Successor</w:t>
            </w:r>
          </w:p>
        </w:tc>
        <w:tc>
          <w:tcPr>
            <w:tcW w:w="1510" w:type="dxa"/>
          </w:tcPr>
          <w:p w14:paraId="32EBEE15" w14:textId="739B4B01" w:rsidR="00947664" w:rsidRDefault="00947664" w:rsidP="00245E7F"/>
        </w:tc>
        <w:tc>
          <w:tcPr>
            <w:tcW w:w="1460" w:type="dxa"/>
          </w:tcPr>
          <w:p w14:paraId="20196476" w14:textId="77777777" w:rsidR="00947664" w:rsidRDefault="00947664" w:rsidP="00245E7F"/>
        </w:tc>
        <w:tc>
          <w:tcPr>
            <w:tcW w:w="1350" w:type="dxa"/>
          </w:tcPr>
          <w:p w14:paraId="092FCBA0" w14:textId="77777777" w:rsidR="00947664" w:rsidRDefault="00947664" w:rsidP="00245E7F"/>
        </w:tc>
        <w:tc>
          <w:tcPr>
            <w:tcW w:w="1530" w:type="dxa"/>
          </w:tcPr>
          <w:p w14:paraId="09A37AEA" w14:textId="77777777" w:rsidR="00947664" w:rsidRDefault="00947664" w:rsidP="00245E7F"/>
        </w:tc>
        <w:tc>
          <w:tcPr>
            <w:tcW w:w="1800" w:type="dxa"/>
          </w:tcPr>
          <w:p w14:paraId="5FAF28EA" w14:textId="77777777" w:rsidR="00947664" w:rsidRDefault="00947664" w:rsidP="00245E7F"/>
        </w:tc>
      </w:tr>
      <w:tr w:rsidR="00947664" w14:paraId="52F2571B" w14:textId="77777777" w:rsidTr="00947664">
        <w:tc>
          <w:tcPr>
            <w:tcW w:w="1710" w:type="dxa"/>
            <w:shd w:val="clear" w:color="auto" w:fill="D9D9D9" w:themeFill="background1" w:themeFillShade="D9"/>
          </w:tcPr>
          <w:p w14:paraId="64148156" w14:textId="77777777" w:rsidR="00947664" w:rsidRPr="004C5156" w:rsidRDefault="00947664" w:rsidP="00245E7F">
            <w:pPr>
              <w:rPr>
                <w:b/>
              </w:rPr>
            </w:pPr>
            <w:r w:rsidRPr="004C5156">
              <w:rPr>
                <w:b/>
              </w:rPr>
              <w:t>3</w:t>
            </w:r>
            <w:r w:rsidRPr="004C5156">
              <w:rPr>
                <w:b/>
                <w:vertAlign w:val="superscript"/>
              </w:rPr>
              <w:t>rd</w:t>
            </w:r>
            <w:r w:rsidRPr="004C5156">
              <w:rPr>
                <w:b/>
              </w:rPr>
              <w:t xml:space="preserve"> Successor</w:t>
            </w:r>
          </w:p>
        </w:tc>
        <w:tc>
          <w:tcPr>
            <w:tcW w:w="1510" w:type="dxa"/>
          </w:tcPr>
          <w:p w14:paraId="01B29DE8" w14:textId="401CDCFA" w:rsidR="00947664" w:rsidRDefault="00947664" w:rsidP="00245E7F"/>
        </w:tc>
        <w:tc>
          <w:tcPr>
            <w:tcW w:w="1460" w:type="dxa"/>
          </w:tcPr>
          <w:p w14:paraId="3C6082B5" w14:textId="77777777" w:rsidR="00947664" w:rsidRDefault="00947664" w:rsidP="00245E7F"/>
        </w:tc>
        <w:tc>
          <w:tcPr>
            <w:tcW w:w="1350" w:type="dxa"/>
          </w:tcPr>
          <w:p w14:paraId="5D8320C9" w14:textId="77777777" w:rsidR="00947664" w:rsidRDefault="00947664" w:rsidP="00245E7F"/>
        </w:tc>
        <w:tc>
          <w:tcPr>
            <w:tcW w:w="1530" w:type="dxa"/>
          </w:tcPr>
          <w:p w14:paraId="0A8DB75C" w14:textId="77777777" w:rsidR="00947664" w:rsidRDefault="00947664" w:rsidP="00245E7F"/>
        </w:tc>
        <w:tc>
          <w:tcPr>
            <w:tcW w:w="1800" w:type="dxa"/>
          </w:tcPr>
          <w:p w14:paraId="79BFECF4" w14:textId="77777777" w:rsidR="00947664" w:rsidRDefault="00947664" w:rsidP="00245E7F"/>
        </w:tc>
      </w:tr>
    </w:tbl>
    <w:p w14:paraId="3C7393DB" w14:textId="77777777" w:rsidR="00947664" w:rsidRDefault="00947664" w:rsidP="00BC725E"/>
    <w:p w14:paraId="6E525BDA" w14:textId="136DDB3C" w:rsidR="00BC725E" w:rsidRDefault="00BC725E" w:rsidP="00BC725E">
      <w:r w:rsidRPr="00553A46">
        <w:t>Resist the temptation to list al</w:t>
      </w:r>
      <w:r w:rsidR="00B14EA2">
        <w:t>l</w:t>
      </w:r>
      <w:r w:rsidRPr="00553A46">
        <w:t xml:space="preserve"> staff under "Key People". The staff </w:t>
      </w:r>
      <w:r w:rsidR="00B14EA2">
        <w:t>listed</w:t>
      </w:r>
      <w:r w:rsidRPr="00553A46">
        <w:t xml:space="preserve"> here are </w:t>
      </w:r>
      <w:r w:rsidR="00B14EA2">
        <w:t>those to be called</w:t>
      </w:r>
      <w:r w:rsidRPr="00553A46">
        <w:t xml:space="preserve"> first </w:t>
      </w:r>
      <w:r>
        <w:t>in an emergency</w:t>
      </w:r>
      <w:r w:rsidR="00B14EA2">
        <w:t xml:space="preserve"> – those with</w:t>
      </w:r>
      <w:r w:rsidRPr="00553A46">
        <w:t xml:space="preserve"> the experience, skills, or authority to help "sort things out" and plan the next steps.</w:t>
      </w:r>
    </w:p>
    <w:p w14:paraId="689AA0FF" w14:textId="77777777" w:rsidR="00BC725E" w:rsidRDefault="00BC725E" w:rsidP="00BC725E"/>
    <w:tbl>
      <w:tblPr>
        <w:tblStyle w:val="TableGrid"/>
        <w:tblW w:w="0" w:type="auto"/>
        <w:tblInd w:w="-5" w:type="dxa"/>
        <w:tblLook w:val="04A0" w:firstRow="1" w:lastRow="0" w:firstColumn="1" w:lastColumn="0" w:noHBand="0" w:noVBand="1"/>
      </w:tblPr>
      <w:tblGrid>
        <w:gridCol w:w="2700"/>
        <w:gridCol w:w="2962"/>
        <w:gridCol w:w="1943"/>
        <w:gridCol w:w="1750"/>
      </w:tblGrid>
      <w:tr w:rsidR="00BC725E" w14:paraId="3CE5A7D9" w14:textId="77777777" w:rsidTr="00947664">
        <w:tc>
          <w:tcPr>
            <w:tcW w:w="2700" w:type="dxa"/>
            <w:shd w:val="clear" w:color="auto" w:fill="D9D9D9" w:themeFill="background1" w:themeFillShade="D9"/>
          </w:tcPr>
          <w:p w14:paraId="0F1F3892" w14:textId="34E77348" w:rsidR="00BC725E" w:rsidRDefault="00634499" w:rsidP="00245E7F">
            <w:pPr>
              <w:rPr>
                <w:b/>
              </w:rPr>
            </w:pPr>
            <w:r>
              <w:rPr>
                <w:b/>
              </w:rPr>
              <w:t>Name (Last, First)</w:t>
            </w:r>
          </w:p>
          <w:p w14:paraId="3BC9FC07" w14:textId="3F63F875" w:rsidR="00BC725E" w:rsidRDefault="00BC725E" w:rsidP="00245E7F">
            <w:pPr>
              <w:rPr>
                <w:b/>
              </w:rPr>
            </w:pPr>
          </w:p>
        </w:tc>
        <w:tc>
          <w:tcPr>
            <w:tcW w:w="2962" w:type="dxa"/>
            <w:shd w:val="clear" w:color="auto" w:fill="D9D9D9" w:themeFill="background1" w:themeFillShade="D9"/>
          </w:tcPr>
          <w:p w14:paraId="4ED65ADB" w14:textId="77777777" w:rsidR="00BC725E" w:rsidRDefault="00BC725E" w:rsidP="00245E7F">
            <w:pPr>
              <w:rPr>
                <w:b/>
              </w:rPr>
            </w:pPr>
            <w:r>
              <w:rPr>
                <w:b/>
              </w:rPr>
              <w:t xml:space="preserve">Supports Critical Function(s)* </w:t>
            </w:r>
          </w:p>
        </w:tc>
        <w:tc>
          <w:tcPr>
            <w:tcW w:w="1943" w:type="dxa"/>
            <w:shd w:val="clear" w:color="auto" w:fill="D9D9D9" w:themeFill="background1" w:themeFillShade="D9"/>
          </w:tcPr>
          <w:p w14:paraId="106853E3" w14:textId="77777777" w:rsidR="00BC725E" w:rsidRDefault="00BC725E" w:rsidP="00245E7F">
            <w:pPr>
              <w:rPr>
                <w:b/>
              </w:rPr>
            </w:pPr>
            <w:r>
              <w:rPr>
                <w:b/>
              </w:rPr>
              <w:t>Cell Phone</w:t>
            </w:r>
          </w:p>
        </w:tc>
        <w:tc>
          <w:tcPr>
            <w:tcW w:w="1750" w:type="dxa"/>
            <w:shd w:val="clear" w:color="auto" w:fill="D9D9D9" w:themeFill="background1" w:themeFillShade="D9"/>
          </w:tcPr>
          <w:p w14:paraId="0D66D428" w14:textId="77777777" w:rsidR="00BC725E" w:rsidRDefault="00BC725E" w:rsidP="00245E7F">
            <w:pPr>
              <w:rPr>
                <w:b/>
              </w:rPr>
            </w:pPr>
            <w:r>
              <w:rPr>
                <w:b/>
              </w:rPr>
              <w:t>Email</w:t>
            </w:r>
          </w:p>
        </w:tc>
      </w:tr>
      <w:tr w:rsidR="00BC725E" w14:paraId="338B878A" w14:textId="77777777" w:rsidTr="00947664">
        <w:tc>
          <w:tcPr>
            <w:tcW w:w="2700" w:type="dxa"/>
          </w:tcPr>
          <w:p w14:paraId="5164F4D7" w14:textId="77777777" w:rsidR="00BC725E" w:rsidRDefault="00BC725E" w:rsidP="00245E7F">
            <w:pPr>
              <w:rPr>
                <w:b/>
              </w:rPr>
            </w:pPr>
          </w:p>
        </w:tc>
        <w:tc>
          <w:tcPr>
            <w:tcW w:w="2962" w:type="dxa"/>
          </w:tcPr>
          <w:p w14:paraId="2911C11C" w14:textId="77777777" w:rsidR="00BC725E" w:rsidRDefault="00BC725E" w:rsidP="00245E7F">
            <w:pPr>
              <w:rPr>
                <w:b/>
              </w:rPr>
            </w:pPr>
          </w:p>
        </w:tc>
        <w:tc>
          <w:tcPr>
            <w:tcW w:w="1943" w:type="dxa"/>
          </w:tcPr>
          <w:p w14:paraId="292A2351" w14:textId="77777777" w:rsidR="00BC725E" w:rsidRDefault="00BC725E" w:rsidP="00245E7F">
            <w:pPr>
              <w:rPr>
                <w:b/>
              </w:rPr>
            </w:pPr>
          </w:p>
        </w:tc>
        <w:tc>
          <w:tcPr>
            <w:tcW w:w="1750" w:type="dxa"/>
          </w:tcPr>
          <w:p w14:paraId="5099B397" w14:textId="77777777" w:rsidR="00BC725E" w:rsidRDefault="00BC725E" w:rsidP="00245E7F">
            <w:pPr>
              <w:rPr>
                <w:b/>
              </w:rPr>
            </w:pPr>
          </w:p>
        </w:tc>
      </w:tr>
      <w:tr w:rsidR="00BC725E" w14:paraId="70E6217E" w14:textId="77777777" w:rsidTr="00947664">
        <w:tc>
          <w:tcPr>
            <w:tcW w:w="2700" w:type="dxa"/>
          </w:tcPr>
          <w:p w14:paraId="0ADB9141" w14:textId="77777777" w:rsidR="00BC725E" w:rsidRDefault="00BC725E" w:rsidP="00245E7F">
            <w:pPr>
              <w:rPr>
                <w:b/>
              </w:rPr>
            </w:pPr>
          </w:p>
        </w:tc>
        <w:tc>
          <w:tcPr>
            <w:tcW w:w="2962" w:type="dxa"/>
          </w:tcPr>
          <w:p w14:paraId="24600F1B" w14:textId="77777777" w:rsidR="00BC725E" w:rsidRDefault="00BC725E" w:rsidP="00245E7F">
            <w:pPr>
              <w:rPr>
                <w:b/>
              </w:rPr>
            </w:pPr>
          </w:p>
        </w:tc>
        <w:tc>
          <w:tcPr>
            <w:tcW w:w="1943" w:type="dxa"/>
          </w:tcPr>
          <w:p w14:paraId="143043E5" w14:textId="77777777" w:rsidR="00BC725E" w:rsidRDefault="00BC725E" w:rsidP="00245E7F">
            <w:pPr>
              <w:rPr>
                <w:b/>
              </w:rPr>
            </w:pPr>
          </w:p>
        </w:tc>
        <w:tc>
          <w:tcPr>
            <w:tcW w:w="1750" w:type="dxa"/>
          </w:tcPr>
          <w:p w14:paraId="1AA96DCD" w14:textId="77777777" w:rsidR="00BC725E" w:rsidRDefault="00BC725E" w:rsidP="00245E7F">
            <w:pPr>
              <w:rPr>
                <w:b/>
              </w:rPr>
            </w:pPr>
          </w:p>
        </w:tc>
      </w:tr>
      <w:tr w:rsidR="00BC725E" w14:paraId="2198E187" w14:textId="77777777" w:rsidTr="00947664">
        <w:tc>
          <w:tcPr>
            <w:tcW w:w="2700" w:type="dxa"/>
          </w:tcPr>
          <w:p w14:paraId="479FDEAD" w14:textId="77777777" w:rsidR="00BC725E" w:rsidRDefault="00BC725E" w:rsidP="00245E7F">
            <w:pPr>
              <w:rPr>
                <w:b/>
              </w:rPr>
            </w:pPr>
          </w:p>
        </w:tc>
        <w:tc>
          <w:tcPr>
            <w:tcW w:w="2962" w:type="dxa"/>
          </w:tcPr>
          <w:p w14:paraId="5B2E6F15" w14:textId="77777777" w:rsidR="00BC725E" w:rsidRDefault="00BC725E" w:rsidP="00245E7F">
            <w:pPr>
              <w:rPr>
                <w:b/>
              </w:rPr>
            </w:pPr>
          </w:p>
        </w:tc>
        <w:tc>
          <w:tcPr>
            <w:tcW w:w="1943" w:type="dxa"/>
          </w:tcPr>
          <w:p w14:paraId="1F686979" w14:textId="77777777" w:rsidR="00BC725E" w:rsidRDefault="00BC725E" w:rsidP="00245E7F">
            <w:pPr>
              <w:rPr>
                <w:b/>
              </w:rPr>
            </w:pPr>
          </w:p>
        </w:tc>
        <w:tc>
          <w:tcPr>
            <w:tcW w:w="1750" w:type="dxa"/>
          </w:tcPr>
          <w:p w14:paraId="03A30F91" w14:textId="77777777" w:rsidR="00BC725E" w:rsidRDefault="00BC725E" w:rsidP="00245E7F">
            <w:pPr>
              <w:rPr>
                <w:b/>
              </w:rPr>
            </w:pPr>
          </w:p>
        </w:tc>
      </w:tr>
      <w:tr w:rsidR="00BC725E" w14:paraId="187BE499" w14:textId="77777777" w:rsidTr="00947664">
        <w:tc>
          <w:tcPr>
            <w:tcW w:w="2700" w:type="dxa"/>
          </w:tcPr>
          <w:p w14:paraId="0110C633" w14:textId="77777777" w:rsidR="00BC725E" w:rsidRDefault="00BC725E" w:rsidP="00245E7F">
            <w:pPr>
              <w:rPr>
                <w:b/>
              </w:rPr>
            </w:pPr>
          </w:p>
        </w:tc>
        <w:tc>
          <w:tcPr>
            <w:tcW w:w="2962" w:type="dxa"/>
          </w:tcPr>
          <w:p w14:paraId="7B9030F2" w14:textId="77777777" w:rsidR="00BC725E" w:rsidRDefault="00BC725E" w:rsidP="00245E7F">
            <w:pPr>
              <w:rPr>
                <w:b/>
              </w:rPr>
            </w:pPr>
          </w:p>
        </w:tc>
        <w:tc>
          <w:tcPr>
            <w:tcW w:w="1943" w:type="dxa"/>
          </w:tcPr>
          <w:p w14:paraId="65B2AA60" w14:textId="77777777" w:rsidR="00BC725E" w:rsidRDefault="00BC725E" w:rsidP="00245E7F">
            <w:pPr>
              <w:rPr>
                <w:b/>
              </w:rPr>
            </w:pPr>
          </w:p>
        </w:tc>
        <w:tc>
          <w:tcPr>
            <w:tcW w:w="1750" w:type="dxa"/>
          </w:tcPr>
          <w:p w14:paraId="123F1100" w14:textId="77777777" w:rsidR="00BC725E" w:rsidRDefault="00BC725E" w:rsidP="00245E7F">
            <w:pPr>
              <w:rPr>
                <w:b/>
              </w:rPr>
            </w:pPr>
          </w:p>
        </w:tc>
      </w:tr>
      <w:tr w:rsidR="00BC725E" w14:paraId="1BC8BDCF" w14:textId="77777777" w:rsidTr="00947664">
        <w:tc>
          <w:tcPr>
            <w:tcW w:w="2700" w:type="dxa"/>
          </w:tcPr>
          <w:p w14:paraId="63FD92E1" w14:textId="77777777" w:rsidR="00BC725E" w:rsidRDefault="00BC725E" w:rsidP="00245E7F">
            <w:pPr>
              <w:rPr>
                <w:b/>
              </w:rPr>
            </w:pPr>
          </w:p>
        </w:tc>
        <w:tc>
          <w:tcPr>
            <w:tcW w:w="2962" w:type="dxa"/>
          </w:tcPr>
          <w:p w14:paraId="11F89EA7" w14:textId="77777777" w:rsidR="00BC725E" w:rsidRDefault="00BC725E" w:rsidP="00245E7F">
            <w:pPr>
              <w:rPr>
                <w:b/>
              </w:rPr>
            </w:pPr>
          </w:p>
        </w:tc>
        <w:tc>
          <w:tcPr>
            <w:tcW w:w="1943" w:type="dxa"/>
          </w:tcPr>
          <w:p w14:paraId="09EB2924" w14:textId="77777777" w:rsidR="00BC725E" w:rsidRDefault="00BC725E" w:rsidP="00245E7F">
            <w:pPr>
              <w:rPr>
                <w:b/>
              </w:rPr>
            </w:pPr>
          </w:p>
        </w:tc>
        <w:tc>
          <w:tcPr>
            <w:tcW w:w="1750" w:type="dxa"/>
          </w:tcPr>
          <w:p w14:paraId="1D95ED99" w14:textId="77777777" w:rsidR="00BC725E" w:rsidRDefault="00BC725E" w:rsidP="00245E7F">
            <w:pPr>
              <w:rPr>
                <w:b/>
              </w:rPr>
            </w:pPr>
          </w:p>
        </w:tc>
      </w:tr>
      <w:tr w:rsidR="00BC725E" w14:paraId="564793F9" w14:textId="77777777" w:rsidTr="00947664">
        <w:tc>
          <w:tcPr>
            <w:tcW w:w="2700" w:type="dxa"/>
          </w:tcPr>
          <w:p w14:paraId="7F265CA7" w14:textId="77777777" w:rsidR="00BC725E" w:rsidRDefault="00BC725E" w:rsidP="00245E7F">
            <w:pPr>
              <w:rPr>
                <w:b/>
              </w:rPr>
            </w:pPr>
          </w:p>
        </w:tc>
        <w:tc>
          <w:tcPr>
            <w:tcW w:w="2962" w:type="dxa"/>
          </w:tcPr>
          <w:p w14:paraId="7DBD642E" w14:textId="77777777" w:rsidR="00BC725E" w:rsidRDefault="00BC725E" w:rsidP="00245E7F">
            <w:pPr>
              <w:rPr>
                <w:b/>
              </w:rPr>
            </w:pPr>
          </w:p>
        </w:tc>
        <w:tc>
          <w:tcPr>
            <w:tcW w:w="1943" w:type="dxa"/>
          </w:tcPr>
          <w:p w14:paraId="65B9401B" w14:textId="77777777" w:rsidR="00BC725E" w:rsidRDefault="00BC725E" w:rsidP="00245E7F">
            <w:pPr>
              <w:rPr>
                <w:b/>
              </w:rPr>
            </w:pPr>
          </w:p>
        </w:tc>
        <w:tc>
          <w:tcPr>
            <w:tcW w:w="1750" w:type="dxa"/>
          </w:tcPr>
          <w:p w14:paraId="0EDD2E58" w14:textId="77777777" w:rsidR="00BC725E" w:rsidRDefault="00BC725E" w:rsidP="00245E7F">
            <w:pPr>
              <w:rPr>
                <w:b/>
              </w:rPr>
            </w:pPr>
          </w:p>
        </w:tc>
      </w:tr>
      <w:tr w:rsidR="00BC725E" w14:paraId="6AA7A75F" w14:textId="77777777" w:rsidTr="00947664">
        <w:tc>
          <w:tcPr>
            <w:tcW w:w="2700" w:type="dxa"/>
          </w:tcPr>
          <w:p w14:paraId="1304A588" w14:textId="77777777" w:rsidR="00BC725E" w:rsidRDefault="00BC725E" w:rsidP="00245E7F">
            <w:pPr>
              <w:rPr>
                <w:b/>
              </w:rPr>
            </w:pPr>
          </w:p>
        </w:tc>
        <w:tc>
          <w:tcPr>
            <w:tcW w:w="2962" w:type="dxa"/>
          </w:tcPr>
          <w:p w14:paraId="344EFF5D" w14:textId="77777777" w:rsidR="00BC725E" w:rsidRDefault="00BC725E" w:rsidP="00245E7F">
            <w:pPr>
              <w:rPr>
                <w:b/>
              </w:rPr>
            </w:pPr>
          </w:p>
        </w:tc>
        <w:tc>
          <w:tcPr>
            <w:tcW w:w="1943" w:type="dxa"/>
          </w:tcPr>
          <w:p w14:paraId="55A76C06" w14:textId="77777777" w:rsidR="00BC725E" w:rsidRDefault="00BC725E" w:rsidP="00245E7F">
            <w:pPr>
              <w:rPr>
                <w:b/>
              </w:rPr>
            </w:pPr>
          </w:p>
        </w:tc>
        <w:tc>
          <w:tcPr>
            <w:tcW w:w="1750" w:type="dxa"/>
          </w:tcPr>
          <w:p w14:paraId="12E808D6" w14:textId="77777777" w:rsidR="00BC725E" w:rsidRDefault="00BC725E" w:rsidP="00245E7F">
            <w:pPr>
              <w:rPr>
                <w:b/>
              </w:rPr>
            </w:pPr>
          </w:p>
        </w:tc>
      </w:tr>
    </w:tbl>
    <w:p w14:paraId="3CCCD91B" w14:textId="1D1B87D2" w:rsidR="00BC725E" w:rsidRDefault="00BC725E" w:rsidP="00634499">
      <w:pPr>
        <w:rPr>
          <w:sz w:val="22"/>
        </w:rPr>
      </w:pPr>
      <w:r w:rsidRPr="00634499">
        <w:rPr>
          <w:sz w:val="22"/>
        </w:rPr>
        <w:t>*Indicate the Critical Function using the priority number in section 5.</w:t>
      </w:r>
    </w:p>
    <w:p w14:paraId="443645D3" w14:textId="77777777" w:rsidR="00947664" w:rsidRPr="00634499" w:rsidRDefault="00947664" w:rsidP="00634499">
      <w:pPr>
        <w:rPr>
          <w:sz w:val="22"/>
        </w:rPr>
      </w:pPr>
    </w:p>
    <w:p w14:paraId="1056F50B" w14:textId="18626D42" w:rsidR="00947664" w:rsidRDefault="00947664" w:rsidP="00947664">
      <w:pPr>
        <w:pStyle w:val="Heading2"/>
      </w:pPr>
      <w:bookmarkStart w:id="11" w:name="_Toc519600213"/>
      <w:r>
        <w:t>3.2 Delegations of Authority</w:t>
      </w:r>
      <w:bookmarkEnd w:id="11"/>
    </w:p>
    <w:p w14:paraId="4EAEEDE1" w14:textId="6A8216DC" w:rsidR="00BC725E" w:rsidRDefault="00BC725E" w:rsidP="00BC725E">
      <w:r w:rsidRPr="00AE6887">
        <w:t xml:space="preserve">A formal delegation of authority is an assignment, usually in writing, of authority and responsibility to perform specific acts on </w:t>
      </w:r>
      <w:r w:rsidR="00447414">
        <w:t>the PI’s</w:t>
      </w:r>
      <w:r w:rsidRPr="00AE6887">
        <w:t xml:space="preserve"> </w:t>
      </w:r>
      <w:r w:rsidR="00447414">
        <w:t xml:space="preserve">or others </w:t>
      </w:r>
      <w:r w:rsidRPr="00AE6887">
        <w:t>behalf when absent (e.g., to sign contracts, submit proposals, make executive level decisions).</w:t>
      </w:r>
      <w:r>
        <w:t xml:space="preserve">  </w:t>
      </w:r>
    </w:p>
    <w:p w14:paraId="27E8A2A3" w14:textId="77777777" w:rsidR="00BC725E" w:rsidRDefault="00BC725E" w:rsidP="00BC725E"/>
    <w:tbl>
      <w:tblPr>
        <w:tblStyle w:val="TableGrid"/>
        <w:tblW w:w="0" w:type="auto"/>
        <w:tblInd w:w="-5" w:type="dxa"/>
        <w:tblLook w:val="04A0" w:firstRow="1" w:lastRow="0" w:firstColumn="1" w:lastColumn="0" w:noHBand="0" w:noVBand="1"/>
      </w:tblPr>
      <w:tblGrid>
        <w:gridCol w:w="2700"/>
        <w:gridCol w:w="6655"/>
      </w:tblGrid>
      <w:tr w:rsidR="00BC725E" w14:paraId="0D5EFB00" w14:textId="77777777" w:rsidTr="00947664">
        <w:tc>
          <w:tcPr>
            <w:tcW w:w="2700" w:type="dxa"/>
            <w:shd w:val="clear" w:color="auto" w:fill="D9D9D9" w:themeFill="background1" w:themeFillShade="D9"/>
          </w:tcPr>
          <w:p w14:paraId="22B40F26" w14:textId="7A021930" w:rsidR="00BC725E" w:rsidRPr="00382464" w:rsidRDefault="00634499" w:rsidP="00245E7F">
            <w:pPr>
              <w:rPr>
                <w:b/>
              </w:rPr>
            </w:pPr>
            <w:r>
              <w:rPr>
                <w:b/>
              </w:rPr>
              <w:t>Name (Last, First)</w:t>
            </w:r>
          </w:p>
        </w:tc>
        <w:tc>
          <w:tcPr>
            <w:tcW w:w="6655" w:type="dxa"/>
            <w:shd w:val="clear" w:color="auto" w:fill="D9D9D9" w:themeFill="background1" w:themeFillShade="D9"/>
          </w:tcPr>
          <w:p w14:paraId="70B5E6AA" w14:textId="77777777" w:rsidR="00BC725E" w:rsidRPr="00382464" w:rsidRDefault="00BC725E" w:rsidP="00245E7F">
            <w:pPr>
              <w:rPr>
                <w:b/>
              </w:rPr>
            </w:pPr>
            <w:r w:rsidRPr="00382464">
              <w:rPr>
                <w:b/>
              </w:rPr>
              <w:t>Holds formal delegation(s) of authority</w:t>
            </w:r>
            <w:r>
              <w:rPr>
                <w:b/>
              </w:rPr>
              <w:t xml:space="preserve"> for: </w:t>
            </w:r>
          </w:p>
        </w:tc>
      </w:tr>
      <w:tr w:rsidR="00BC725E" w14:paraId="10FD341C" w14:textId="77777777" w:rsidTr="00947664">
        <w:tc>
          <w:tcPr>
            <w:tcW w:w="2700" w:type="dxa"/>
          </w:tcPr>
          <w:p w14:paraId="0FCFF091" w14:textId="77777777" w:rsidR="00BC725E" w:rsidRDefault="00BC725E" w:rsidP="00245E7F"/>
        </w:tc>
        <w:tc>
          <w:tcPr>
            <w:tcW w:w="6655" w:type="dxa"/>
          </w:tcPr>
          <w:p w14:paraId="374C9BAE" w14:textId="77777777" w:rsidR="00BC725E" w:rsidRDefault="00BC725E" w:rsidP="00245E7F"/>
        </w:tc>
      </w:tr>
      <w:tr w:rsidR="00BC725E" w14:paraId="3F275A5C" w14:textId="77777777" w:rsidTr="00947664">
        <w:tc>
          <w:tcPr>
            <w:tcW w:w="2700" w:type="dxa"/>
          </w:tcPr>
          <w:p w14:paraId="5CC4DE1A" w14:textId="77777777" w:rsidR="00BC725E" w:rsidRDefault="00BC725E" w:rsidP="00245E7F"/>
        </w:tc>
        <w:tc>
          <w:tcPr>
            <w:tcW w:w="6655" w:type="dxa"/>
          </w:tcPr>
          <w:p w14:paraId="078973AD" w14:textId="77777777" w:rsidR="00BC725E" w:rsidRDefault="00BC725E" w:rsidP="00245E7F"/>
        </w:tc>
      </w:tr>
      <w:tr w:rsidR="00BC725E" w14:paraId="2D81E525" w14:textId="77777777" w:rsidTr="00947664">
        <w:tc>
          <w:tcPr>
            <w:tcW w:w="2700" w:type="dxa"/>
          </w:tcPr>
          <w:p w14:paraId="63C26332" w14:textId="77777777" w:rsidR="00BC725E" w:rsidRDefault="00BC725E" w:rsidP="00245E7F"/>
        </w:tc>
        <w:tc>
          <w:tcPr>
            <w:tcW w:w="6655" w:type="dxa"/>
          </w:tcPr>
          <w:p w14:paraId="336464F5" w14:textId="77777777" w:rsidR="00BC725E" w:rsidRDefault="00BC725E" w:rsidP="00245E7F"/>
        </w:tc>
      </w:tr>
      <w:tr w:rsidR="00BC725E" w14:paraId="7FB8B4B4" w14:textId="77777777" w:rsidTr="00947664">
        <w:tc>
          <w:tcPr>
            <w:tcW w:w="2700" w:type="dxa"/>
          </w:tcPr>
          <w:p w14:paraId="6B40839F" w14:textId="77777777" w:rsidR="00BC725E" w:rsidRDefault="00BC725E" w:rsidP="00245E7F"/>
        </w:tc>
        <w:tc>
          <w:tcPr>
            <w:tcW w:w="6655" w:type="dxa"/>
          </w:tcPr>
          <w:p w14:paraId="25065A08" w14:textId="77777777" w:rsidR="00BC725E" w:rsidRDefault="00BC725E" w:rsidP="00245E7F"/>
        </w:tc>
      </w:tr>
      <w:tr w:rsidR="00BC725E" w14:paraId="1B49323D" w14:textId="77777777" w:rsidTr="00947664">
        <w:tc>
          <w:tcPr>
            <w:tcW w:w="2700" w:type="dxa"/>
          </w:tcPr>
          <w:p w14:paraId="6BF94863" w14:textId="77777777" w:rsidR="00BC725E" w:rsidRDefault="00BC725E" w:rsidP="00245E7F"/>
        </w:tc>
        <w:tc>
          <w:tcPr>
            <w:tcW w:w="6655" w:type="dxa"/>
          </w:tcPr>
          <w:p w14:paraId="555AE67D" w14:textId="77777777" w:rsidR="00BC725E" w:rsidRDefault="00BC725E" w:rsidP="00245E7F"/>
        </w:tc>
      </w:tr>
      <w:tr w:rsidR="00BC725E" w14:paraId="23839468" w14:textId="77777777" w:rsidTr="00947664">
        <w:tc>
          <w:tcPr>
            <w:tcW w:w="2700" w:type="dxa"/>
          </w:tcPr>
          <w:p w14:paraId="6219060E" w14:textId="77777777" w:rsidR="00BC725E" w:rsidRDefault="00BC725E" w:rsidP="00245E7F"/>
        </w:tc>
        <w:tc>
          <w:tcPr>
            <w:tcW w:w="6655" w:type="dxa"/>
          </w:tcPr>
          <w:p w14:paraId="750A3441" w14:textId="77777777" w:rsidR="00BC725E" w:rsidRDefault="00BC725E" w:rsidP="00245E7F"/>
        </w:tc>
      </w:tr>
      <w:tr w:rsidR="00BC725E" w14:paraId="3B119863" w14:textId="77777777" w:rsidTr="00947664">
        <w:tc>
          <w:tcPr>
            <w:tcW w:w="2700" w:type="dxa"/>
          </w:tcPr>
          <w:p w14:paraId="09E117C0" w14:textId="77777777" w:rsidR="00BC725E" w:rsidRDefault="00BC725E" w:rsidP="00245E7F"/>
        </w:tc>
        <w:tc>
          <w:tcPr>
            <w:tcW w:w="6655" w:type="dxa"/>
          </w:tcPr>
          <w:p w14:paraId="1B58DC8C" w14:textId="77777777" w:rsidR="00BC725E" w:rsidRDefault="00BC725E" w:rsidP="00245E7F"/>
        </w:tc>
      </w:tr>
      <w:tr w:rsidR="00BC725E" w14:paraId="253A4A03" w14:textId="77777777" w:rsidTr="00947664">
        <w:tc>
          <w:tcPr>
            <w:tcW w:w="2700" w:type="dxa"/>
          </w:tcPr>
          <w:p w14:paraId="2D0FEA47" w14:textId="77777777" w:rsidR="00BC725E" w:rsidRDefault="00BC725E" w:rsidP="00245E7F"/>
        </w:tc>
        <w:tc>
          <w:tcPr>
            <w:tcW w:w="6655" w:type="dxa"/>
          </w:tcPr>
          <w:p w14:paraId="569B773D" w14:textId="77777777" w:rsidR="00BC725E" w:rsidRDefault="00BC725E" w:rsidP="00245E7F"/>
        </w:tc>
      </w:tr>
    </w:tbl>
    <w:p w14:paraId="4A2882AE" w14:textId="77777777" w:rsidR="00947664" w:rsidRDefault="00947664" w:rsidP="000B2C5A"/>
    <w:p w14:paraId="0A777CE9" w14:textId="05F51D78" w:rsidR="00947664" w:rsidRDefault="00947664" w:rsidP="00947664">
      <w:pPr>
        <w:pStyle w:val="Heading1"/>
      </w:pPr>
      <w:bookmarkStart w:id="12" w:name="_Toc519600214"/>
      <w:r>
        <w:t>4.0 Critical Functions</w:t>
      </w:r>
      <w:bookmarkEnd w:id="12"/>
      <w:r>
        <w:t xml:space="preserve"> </w:t>
      </w:r>
    </w:p>
    <w:p w14:paraId="49474E0C" w14:textId="0554D48E" w:rsidR="000B2C5A" w:rsidRPr="00B952C2" w:rsidRDefault="00947664" w:rsidP="00947664">
      <w:r w:rsidRPr="00947664">
        <w:t>Critical functions are</w:t>
      </w:r>
      <w:r>
        <w:t xml:space="preserve"> activities that should </w:t>
      </w:r>
      <w:r w:rsidR="000B2C5A">
        <w:t xml:space="preserve">be continued in order to avoid negatively affecting other </w:t>
      </w:r>
      <w:r w:rsidR="00CE2AE5">
        <w:t>PI</w:t>
      </w:r>
      <w:r w:rsidR="00447414">
        <w:t>s</w:t>
      </w:r>
      <w:r w:rsidR="000B2C5A">
        <w:t xml:space="preserve">, agencies, institutions, revenue streams, </w:t>
      </w:r>
      <w:r w:rsidR="00447414">
        <w:t xml:space="preserve">or </w:t>
      </w:r>
      <w:r w:rsidR="000B2C5A">
        <w:t>sponsor funding</w:t>
      </w:r>
      <w:r w:rsidR="00447414">
        <w:t xml:space="preserve"> –</w:t>
      </w:r>
      <w:r w:rsidR="000B2C5A">
        <w:t xml:space="preserve"> </w:t>
      </w:r>
      <w:r w:rsidR="00447414">
        <w:t xml:space="preserve">or in order </w:t>
      </w:r>
      <w:r w:rsidR="000B2C5A">
        <w:t xml:space="preserve">to comply with regulations pertaining to </w:t>
      </w:r>
      <w:r w:rsidR="00447414">
        <w:t>the</w:t>
      </w:r>
      <w:r w:rsidR="000B2C5A">
        <w:t xml:space="preserve"> research.  </w:t>
      </w:r>
      <w:r w:rsidR="000B2C5A" w:rsidRPr="00B952C2">
        <w:t>Here are some typical examples:</w:t>
      </w:r>
    </w:p>
    <w:p w14:paraId="4F8A01D1" w14:textId="77777777" w:rsidR="000B2C5A" w:rsidRPr="00B952C2" w:rsidRDefault="000B2C5A" w:rsidP="000B2C5A"/>
    <w:p w14:paraId="7C74987F" w14:textId="77777777" w:rsidR="000B2C5A" w:rsidRDefault="000B2C5A" w:rsidP="000B2C5A">
      <w:pPr>
        <w:pStyle w:val="ListParagraph"/>
        <w:numPr>
          <w:ilvl w:val="0"/>
          <w:numId w:val="7"/>
        </w:numPr>
        <w:contextualSpacing/>
      </w:pPr>
      <w:r>
        <w:t>Provide research deliverables to a sponsoring agency;</w:t>
      </w:r>
    </w:p>
    <w:p w14:paraId="6A4B7FCD" w14:textId="77777777" w:rsidR="000B2C5A" w:rsidRDefault="000B2C5A" w:rsidP="000B2C5A">
      <w:pPr>
        <w:pStyle w:val="ListParagraph"/>
        <w:numPr>
          <w:ilvl w:val="0"/>
          <w:numId w:val="7"/>
        </w:numPr>
        <w:contextualSpacing/>
      </w:pPr>
      <w:r>
        <w:t>Provide research products that other units or individuals determine to be critical (e.g., for commerce, business, or sponsor funding); and</w:t>
      </w:r>
    </w:p>
    <w:p w14:paraId="68EF7E33" w14:textId="71F7BBF4" w:rsidR="000B2C5A" w:rsidRPr="00B952C2" w:rsidRDefault="000B2C5A" w:rsidP="000B2C5A">
      <w:pPr>
        <w:pStyle w:val="ListParagraph"/>
        <w:numPr>
          <w:ilvl w:val="0"/>
          <w:numId w:val="7"/>
        </w:numPr>
        <w:contextualSpacing/>
      </w:pPr>
      <w:r>
        <w:lastRenderedPageBreak/>
        <w:t xml:space="preserve">Perform activities that are subject to </w:t>
      </w:r>
      <w:r w:rsidR="00BC725E">
        <w:t>F</w:t>
      </w:r>
      <w:r>
        <w:t>ederal or state regulations (e.g., animal care and use, work with select agents, possess materials regulated by the Department of Defense).</w:t>
      </w:r>
    </w:p>
    <w:p w14:paraId="27590C28" w14:textId="77777777" w:rsidR="00447414" w:rsidRDefault="00447414" w:rsidP="000B2C5A"/>
    <w:p w14:paraId="373023B2" w14:textId="226B0B94" w:rsidR="000B2C5A" w:rsidRDefault="000B2C5A" w:rsidP="000B2C5A">
      <w:r w:rsidRPr="00AE6887">
        <w:t>Please identify the research functions deem</w:t>
      </w:r>
      <w:r w:rsidR="00447414">
        <w:t>ed</w:t>
      </w:r>
      <w:r w:rsidRPr="00AE6887">
        <w:t xml:space="preserve"> critical</w:t>
      </w:r>
      <w:r>
        <w:t xml:space="preserve">. </w:t>
      </w:r>
    </w:p>
    <w:p w14:paraId="4CD6253A" w14:textId="77777777" w:rsidR="000B2C5A" w:rsidRDefault="000B2C5A" w:rsidP="000B2C5A"/>
    <w:tbl>
      <w:tblPr>
        <w:tblStyle w:val="TableGrid"/>
        <w:tblW w:w="0" w:type="auto"/>
        <w:tblInd w:w="-5" w:type="dxa"/>
        <w:tblLook w:val="04A0" w:firstRow="1" w:lastRow="0" w:firstColumn="1" w:lastColumn="0" w:noHBand="0" w:noVBand="1"/>
      </w:tblPr>
      <w:tblGrid>
        <w:gridCol w:w="1142"/>
        <w:gridCol w:w="2510"/>
        <w:gridCol w:w="5703"/>
      </w:tblGrid>
      <w:tr w:rsidR="000B2C5A" w14:paraId="330AD876" w14:textId="77777777" w:rsidTr="00947664">
        <w:tc>
          <w:tcPr>
            <w:tcW w:w="1142" w:type="dxa"/>
            <w:shd w:val="clear" w:color="auto" w:fill="D9D9D9" w:themeFill="background1" w:themeFillShade="D9"/>
          </w:tcPr>
          <w:p w14:paraId="4E5EF970" w14:textId="77777777" w:rsidR="000B2C5A" w:rsidRPr="002E56E4" w:rsidRDefault="000B2C5A" w:rsidP="00245E7F">
            <w:pPr>
              <w:rPr>
                <w:b/>
              </w:rPr>
            </w:pPr>
            <w:r w:rsidRPr="002E56E4">
              <w:rPr>
                <w:b/>
              </w:rPr>
              <w:t>Priority</w:t>
            </w:r>
          </w:p>
        </w:tc>
        <w:tc>
          <w:tcPr>
            <w:tcW w:w="2510" w:type="dxa"/>
            <w:shd w:val="clear" w:color="auto" w:fill="D9D9D9" w:themeFill="background1" w:themeFillShade="D9"/>
          </w:tcPr>
          <w:p w14:paraId="2C940F96" w14:textId="7B8BE123" w:rsidR="000B2C5A" w:rsidRPr="002E56E4" w:rsidRDefault="00BC725E" w:rsidP="00245E7F">
            <w:pPr>
              <w:rPr>
                <w:b/>
              </w:rPr>
            </w:pPr>
            <w:r>
              <w:rPr>
                <w:b/>
              </w:rPr>
              <w:t xml:space="preserve">Critical </w:t>
            </w:r>
            <w:r w:rsidR="000B2C5A" w:rsidRPr="002E56E4">
              <w:rPr>
                <w:b/>
              </w:rPr>
              <w:t>Function</w:t>
            </w:r>
          </w:p>
        </w:tc>
        <w:tc>
          <w:tcPr>
            <w:tcW w:w="5703" w:type="dxa"/>
            <w:shd w:val="clear" w:color="auto" w:fill="D9D9D9" w:themeFill="background1" w:themeFillShade="D9"/>
          </w:tcPr>
          <w:p w14:paraId="4726B56C" w14:textId="77777777" w:rsidR="000B2C5A" w:rsidRPr="002E56E4" w:rsidRDefault="000B2C5A" w:rsidP="00245E7F">
            <w:pPr>
              <w:rPr>
                <w:b/>
              </w:rPr>
            </w:pPr>
            <w:r w:rsidRPr="002E56E4">
              <w:rPr>
                <w:b/>
              </w:rPr>
              <w:t>Description</w:t>
            </w:r>
          </w:p>
        </w:tc>
      </w:tr>
      <w:tr w:rsidR="000B2C5A" w14:paraId="2FF2740F" w14:textId="77777777" w:rsidTr="00947664">
        <w:tc>
          <w:tcPr>
            <w:tcW w:w="1142" w:type="dxa"/>
            <w:shd w:val="clear" w:color="auto" w:fill="BFBFBF" w:themeFill="background1" w:themeFillShade="BF"/>
          </w:tcPr>
          <w:p w14:paraId="421EF3BE" w14:textId="74E59C53" w:rsidR="000B2C5A" w:rsidRPr="004C5156" w:rsidRDefault="00B0432F" w:rsidP="00B0432F">
            <w:pPr>
              <w:pStyle w:val="ListParagraph"/>
              <w:numPr>
                <w:ilvl w:val="0"/>
                <w:numId w:val="0"/>
              </w:numPr>
              <w:ind w:left="338"/>
              <w:rPr>
                <w:b/>
              </w:rPr>
            </w:pPr>
            <w:r>
              <w:rPr>
                <w:b/>
              </w:rPr>
              <w:t>1.</w:t>
            </w:r>
          </w:p>
        </w:tc>
        <w:tc>
          <w:tcPr>
            <w:tcW w:w="2510" w:type="dxa"/>
          </w:tcPr>
          <w:p w14:paraId="3879A7CD" w14:textId="77777777" w:rsidR="000B2C5A" w:rsidRDefault="000B2C5A" w:rsidP="00245E7F"/>
        </w:tc>
        <w:tc>
          <w:tcPr>
            <w:tcW w:w="5703" w:type="dxa"/>
          </w:tcPr>
          <w:p w14:paraId="2E272CE7" w14:textId="77777777" w:rsidR="000B2C5A" w:rsidRDefault="000B2C5A" w:rsidP="00245E7F"/>
        </w:tc>
      </w:tr>
      <w:tr w:rsidR="000B2C5A" w14:paraId="759B3B8E" w14:textId="77777777" w:rsidTr="00947664">
        <w:tc>
          <w:tcPr>
            <w:tcW w:w="1142" w:type="dxa"/>
            <w:shd w:val="clear" w:color="auto" w:fill="BFBFBF" w:themeFill="background1" w:themeFillShade="BF"/>
          </w:tcPr>
          <w:p w14:paraId="035B2AA3" w14:textId="77777777" w:rsidR="000B2C5A" w:rsidRPr="004C5156" w:rsidRDefault="000B2C5A" w:rsidP="00B0432F">
            <w:pPr>
              <w:jc w:val="center"/>
              <w:rPr>
                <w:b/>
              </w:rPr>
            </w:pPr>
            <w:r w:rsidRPr="004C5156">
              <w:rPr>
                <w:b/>
              </w:rPr>
              <w:t>2.</w:t>
            </w:r>
          </w:p>
        </w:tc>
        <w:tc>
          <w:tcPr>
            <w:tcW w:w="2510" w:type="dxa"/>
          </w:tcPr>
          <w:p w14:paraId="5B7F51C1" w14:textId="77777777" w:rsidR="000B2C5A" w:rsidRDefault="000B2C5A" w:rsidP="00245E7F"/>
        </w:tc>
        <w:tc>
          <w:tcPr>
            <w:tcW w:w="5703" w:type="dxa"/>
          </w:tcPr>
          <w:p w14:paraId="3E704F33" w14:textId="77777777" w:rsidR="000B2C5A" w:rsidRDefault="000B2C5A" w:rsidP="00245E7F"/>
        </w:tc>
      </w:tr>
      <w:tr w:rsidR="000B2C5A" w14:paraId="21A3AC68" w14:textId="77777777" w:rsidTr="00947664">
        <w:tc>
          <w:tcPr>
            <w:tcW w:w="1142" w:type="dxa"/>
            <w:shd w:val="clear" w:color="auto" w:fill="BFBFBF" w:themeFill="background1" w:themeFillShade="BF"/>
          </w:tcPr>
          <w:p w14:paraId="5F48A33B" w14:textId="77777777" w:rsidR="000B2C5A" w:rsidRPr="004C5156" w:rsidRDefault="000B2C5A" w:rsidP="00B0432F">
            <w:pPr>
              <w:jc w:val="center"/>
              <w:rPr>
                <w:b/>
              </w:rPr>
            </w:pPr>
            <w:r w:rsidRPr="004C5156">
              <w:rPr>
                <w:b/>
              </w:rPr>
              <w:t>3.</w:t>
            </w:r>
          </w:p>
        </w:tc>
        <w:tc>
          <w:tcPr>
            <w:tcW w:w="2510" w:type="dxa"/>
          </w:tcPr>
          <w:p w14:paraId="00AAF6F6" w14:textId="77777777" w:rsidR="000B2C5A" w:rsidRDefault="000B2C5A" w:rsidP="00245E7F"/>
        </w:tc>
        <w:tc>
          <w:tcPr>
            <w:tcW w:w="5703" w:type="dxa"/>
          </w:tcPr>
          <w:p w14:paraId="39D0FDC1" w14:textId="77777777" w:rsidR="000B2C5A" w:rsidRDefault="000B2C5A" w:rsidP="00245E7F"/>
        </w:tc>
      </w:tr>
      <w:tr w:rsidR="000B2C5A" w14:paraId="4219A461" w14:textId="77777777" w:rsidTr="00947664">
        <w:tc>
          <w:tcPr>
            <w:tcW w:w="1142" w:type="dxa"/>
            <w:shd w:val="clear" w:color="auto" w:fill="BFBFBF" w:themeFill="background1" w:themeFillShade="BF"/>
          </w:tcPr>
          <w:p w14:paraId="1F19E82D" w14:textId="77777777" w:rsidR="000B2C5A" w:rsidRPr="004C5156" w:rsidRDefault="000B2C5A" w:rsidP="00B0432F">
            <w:pPr>
              <w:jc w:val="center"/>
              <w:rPr>
                <w:b/>
              </w:rPr>
            </w:pPr>
            <w:r w:rsidRPr="004C5156">
              <w:rPr>
                <w:b/>
              </w:rPr>
              <w:t>4.</w:t>
            </w:r>
          </w:p>
        </w:tc>
        <w:tc>
          <w:tcPr>
            <w:tcW w:w="2510" w:type="dxa"/>
          </w:tcPr>
          <w:p w14:paraId="3FECCA62" w14:textId="77777777" w:rsidR="000B2C5A" w:rsidRDefault="000B2C5A" w:rsidP="00245E7F"/>
        </w:tc>
        <w:tc>
          <w:tcPr>
            <w:tcW w:w="5703" w:type="dxa"/>
          </w:tcPr>
          <w:p w14:paraId="7A1CE8BD" w14:textId="77777777" w:rsidR="000B2C5A" w:rsidRDefault="000B2C5A" w:rsidP="00245E7F"/>
        </w:tc>
      </w:tr>
      <w:tr w:rsidR="000B2C5A" w14:paraId="3713E022" w14:textId="77777777" w:rsidTr="00947664">
        <w:tc>
          <w:tcPr>
            <w:tcW w:w="1142" w:type="dxa"/>
            <w:shd w:val="clear" w:color="auto" w:fill="BFBFBF" w:themeFill="background1" w:themeFillShade="BF"/>
          </w:tcPr>
          <w:p w14:paraId="6CC3F1AE" w14:textId="77777777" w:rsidR="000B2C5A" w:rsidRPr="004C5156" w:rsidRDefault="000B2C5A" w:rsidP="00B0432F">
            <w:pPr>
              <w:jc w:val="center"/>
              <w:rPr>
                <w:b/>
              </w:rPr>
            </w:pPr>
            <w:r w:rsidRPr="004C5156">
              <w:rPr>
                <w:b/>
              </w:rPr>
              <w:t>5.</w:t>
            </w:r>
          </w:p>
        </w:tc>
        <w:tc>
          <w:tcPr>
            <w:tcW w:w="2510" w:type="dxa"/>
          </w:tcPr>
          <w:p w14:paraId="341B9540" w14:textId="77777777" w:rsidR="000B2C5A" w:rsidRDefault="000B2C5A" w:rsidP="00245E7F"/>
        </w:tc>
        <w:tc>
          <w:tcPr>
            <w:tcW w:w="5703" w:type="dxa"/>
          </w:tcPr>
          <w:p w14:paraId="2139879A" w14:textId="77777777" w:rsidR="000B2C5A" w:rsidRDefault="000B2C5A" w:rsidP="00245E7F"/>
        </w:tc>
      </w:tr>
      <w:tr w:rsidR="000B2C5A" w14:paraId="71A68165" w14:textId="77777777" w:rsidTr="00947664">
        <w:tc>
          <w:tcPr>
            <w:tcW w:w="1142" w:type="dxa"/>
            <w:shd w:val="clear" w:color="auto" w:fill="BFBFBF" w:themeFill="background1" w:themeFillShade="BF"/>
          </w:tcPr>
          <w:p w14:paraId="108A533E" w14:textId="77777777" w:rsidR="000B2C5A" w:rsidRPr="004C5156" w:rsidRDefault="000B2C5A" w:rsidP="00B0432F">
            <w:pPr>
              <w:jc w:val="center"/>
              <w:rPr>
                <w:b/>
              </w:rPr>
            </w:pPr>
            <w:r w:rsidRPr="004C5156">
              <w:rPr>
                <w:b/>
              </w:rPr>
              <w:t>6.</w:t>
            </w:r>
          </w:p>
        </w:tc>
        <w:tc>
          <w:tcPr>
            <w:tcW w:w="2510" w:type="dxa"/>
          </w:tcPr>
          <w:p w14:paraId="25A831AA" w14:textId="77777777" w:rsidR="000B2C5A" w:rsidRDefault="000B2C5A" w:rsidP="00245E7F"/>
        </w:tc>
        <w:tc>
          <w:tcPr>
            <w:tcW w:w="5703" w:type="dxa"/>
          </w:tcPr>
          <w:p w14:paraId="40860CD1" w14:textId="77777777" w:rsidR="000B2C5A" w:rsidRDefault="000B2C5A" w:rsidP="00245E7F"/>
        </w:tc>
      </w:tr>
      <w:tr w:rsidR="000B2C5A" w14:paraId="5F47E93D" w14:textId="77777777" w:rsidTr="00947664">
        <w:tc>
          <w:tcPr>
            <w:tcW w:w="1142" w:type="dxa"/>
            <w:shd w:val="clear" w:color="auto" w:fill="BFBFBF" w:themeFill="background1" w:themeFillShade="BF"/>
          </w:tcPr>
          <w:p w14:paraId="1BBEE6DF" w14:textId="77777777" w:rsidR="000B2C5A" w:rsidRPr="004C5156" w:rsidRDefault="000B2C5A" w:rsidP="00B0432F">
            <w:pPr>
              <w:jc w:val="center"/>
              <w:rPr>
                <w:b/>
              </w:rPr>
            </w:pPr>
            <w:r w:rsidRPr="004C5156">
              <w:rPr>
                <w:b/>
              </w:rPr>
              <w:t>7.</w:t>
            </w:r>
          </w:p>
        </w:tc>
        <w:tc>
          <w:tcPr>
            <w:tcW w:w="2510" w:type="dxa"/>
          </w:tcPr>
          <w:p w14:paraId="05ABB123" w14:textId="77777777" w:rsidR="000B2C5A" w:rsidRDefault="000B2C5A" w:rsidP="00245E7F"/>
        </w:tc>
        <w:tc>
          <w:tcPr>
            <w:tcW w:w="5703" w:type="dxa"/>
          </w:tcPr>
          <w:p w14:paraId="26B74111" w14:textId="77777777" w:rsidR="000B2C5A" w:rsidRDefault="000B2C5A" w:rsidP="00245E7F"/>
        </w:tc>
      </w:tr>
      <w:tr w:rsidR="000B2C5A" w14:paraId="3DB3FA08" w14:textId="77777777" w:rsidTr="00947664">
        <w:tc>
          <w:tcPr>
            <w:tcW w:w="1142" w:type="dxa"/>
            <w:shd w:val="clear" w:color="auto" w:fill="BFBFBF" w:themeFill="background1" w:themeFillShade="BF"/>
          </w:tcPr>
          <w:p w14:paraId="64CBAE9C" w14:textId="77777777" w:rsidR="000B2C5A" w:rsidRPr="004C5156" w:rsidRDefault="000B2C5A" w:rsidP="00B0432F">
            <w:pPr>
              <w:jc w:val="center"/>
              <w:rPr>
                <w:b/>
              </w:rPr>
            </w:pPr>
            <w:r w:rsidRPr="004C5156">
              <w:rPr>
                <w:b/>
              </w:rPr>
              <w:t>8.</w:t>
            </w:r>
          </w:p>
        </w:tc>
        <w:tc>
          <w:tcPr>
            <w:tcW w:w="2510" w:type="dxa"/>
          </w:tcPr>
          <w:p w14:paraId="74F694A0" w14:textId="77777777" w:rsidR="000B2C5A" w:rsidRDefault="000B2C5A" w:rsidP="00245E7F"/>
        </w:tc>
        <w:tc>
          <w:tcPr>
            <w:tcW w:w="5703" w:type="dxa"/>
          </w:tcPr>
          <w:p w14:paraId="32B0A4EE" w14:textId="77777777" w:rsidR="000B2C5A" w:rsidRDefault="000B2C5A" w:rsidP="00245E7F"/>
        </w:tc>
      </w:tr>
    </w:tbl>
    <w:p w14:paraId="595C0E0E" w14:textId="77777777" w:rsidR="00947664" w:rsidRDefault="00947664" w:rsidP="00947664">
      <w:pPr>
        <w:rPr>
          <w:b/>
        </w:rPr>
      </w:pPr>
      <w:bookmarkStart w:id="13" w:name="_Toc221092536"/>
    </w:p>
    <w:p w14:paraId="15535A42" w14:textId="7C303A3C" w:rsidR="000B2C5A" w:rsidRDefault="00475DD4" w:rsidP="00947664">
      <w:pPr>
        <w:pStyle w:val="Heading1"/>
      </w:pPr>
      <w:bookmarkStart w:id="14" w:name="_Toc501542415"/>
      <w:bookmarkStart w:id="15" w:name="_Toc519600215"/>
      <w:r>
        <w:t xml:space="preserve">5.0 </w:t>
      </w:r>
      <w:r w:rsidR="00947664">
        <w:t>Contingency</w:t>
      </w:r>
      <w:r w:rsidR="000B2C5A">
        <w:t xml:space="preserve"> Planning</w:t>
      </w:r>
      <w:r w:rsidR="00947664">
        <w:t xml:space="preserve"> and Work Area Resiliency</w:t>
      </w:r>
      <w:bookmarkEnd w:id="14"/>
      <w:bookmarkEnd w:id="15"/>
    </w:p>
    <w:p w14:paraId="39BA5ECF" w14:textId="40A6EEF4" w:rsidR="000B2C5A" w:rsidRDefault="000B2C5A" w:rsidP="000B2C5A">
      <w:r>
        <w:t xml:space="preserve">The following questions </w:t>
      </w:r>
      <w:r w:rsidR="007840D8">
        <w:t xml:space="preserve">are based on an emergency scenario that </w:t>
      </w:r>
      <w:r w:rsidR="00447414">
        <w:t xml:space="preserve">either </w:t>
      </w:r>
      <w:r>
        <w:t xml:space="preserve">impacts </w:t>
      </w:r>
      <w:r w:rsidR="00840FE0">
        <w:t>the</w:t>
      </w:r>
      <w:r>
        <w:t xml:space="preserve"> ability to work in</w:t>
      </w:r>
      <w:r w:rsidR="00447414">
        <w:t xml:space="preserve"> or </w:t>
      </w:r>
      <w:r>
        <w:t xml:space="preserve">access </w:t>
      </w:r>
      <w:r w:rsidR="00447414">
        <w:t>the</w:t>
      </w:r>
      <w:r>
        <w:t xml:space="preserve"> work area</w:t>
      </w:r>
      <w:r w:rsidR="00447414">
        <w:t>,</w:t>
      </w:r>
      <w:r>
        <w:t xml:space="preserve"> or results in a reduction of staffing</w:t>
      </w:r>
      <w:r w:rsidR="007840D8">
        <w:t xml:space="preserve"> for </w:t>
      </w:r>
      <w:r w:rsidR="00634499">
        <w:t>days or weeks</w:t>
      </w:r>
      <w:r w:rsidR="007840D8">
        <w:t xml:space="preserve"> following an incident</w:t>
      </w:r>
      <w:r>
        <w:t xml:space="preserve">. </w:t>
      </w:r>
      <w:r w:rsidR="007840D8">
        <w:t>During this time</w:t>
      </w:r>
      <w:r w:rsidR="00447414">
        <w:t>,</w:t>
      </w:r>
      <w:r>
        <w:t xml:space="preserve"> key resources, such as </w:t>
      </w:r>
      <w:r w:rsidR="007840D8">
        <w:t xml:space="preserve">staff, </w:t>
      </w:r>
      <w:r>
        <w:t>power, information technology systems (phone, network access, email, MESA), water, or heating and cooling</w:t>
      </w:r>
      <w:r w:rsidR="007840D8">
        <w:t xml:space="preserve"> may not be available or</w:t>
      </w:r>
      <w:r w:rsidR="00447414">
        <w:t xml:space="preserve"> may be</w:t>
      </w:r>
      <w:r w:rsidR="007840D8">
        <w:t xml:space="preserve"> in limited supply</w:t>
      </w:r>
      <w:r>
        <w:t>.</w:t>
      </w:r>
      <w:r w:rsidR="00947664">
        <w:t xml:space="preserve"> The following tables are used to document the strategies that are or should be used to manage disruptions in </w:t>
      </w:r>
      <w:r w:rsidR="00447414">
        <w:t>the</w:t>
      </w:r>
      <w:r w:rsidR="00947664">
        <w:t xml:space="preserve"> work/research area. </w:t>
      </w:r>
    </w:p>
    <w:p w14:paraId="6AE86E4E" w14:textId="77777777" w:rsidR="00947664" w:rsidRDefault="00947664" w:rsidP="000B2C5A"/>
    <w:p w14:paraId="3DD3F3F4" w14:textId="7360C8CE" w:rsidR="000B2C5A" w:rsidRDefault="00947664" w:rsidP="00947664">
      <w:pPr>
        <w:pStyle w:val="Heading2"/>
      </w:pPr>
      <w:bookmarkStart w:id="16" w:name="_Toc519600216"/>
      <w:r>
        <w:t>5.1 Work Space Contingency Planning</w:t>
      </w:r>
      <w:bookmarkEnd w:id="16"/>
    </w:p>
    <w:tbl>
      <w:tblPr>
        <w:tblStyle w:val="TableGrid"/>
        <w:tblW w:w="9360" w:type="dxa"/>
        <w:tblInd w:w="-5" w:type="dxa"/>
        <w:tblLook w:val="04A0" w:firstRow="1" w:lastRow="0" w:firstColumn="1" w:lastColumn="0" w:noHBand="0" w:noVBand="1"/>
      </w:tblPr>
      <w:tblGrid>
        <w:gridCol w:w="4050"/>
        <w:gridCol w:w="5310"/>
      </w:tblGrid>
      <w:tr w:rsidR="000B2C5A" w14:paraId="5E87B690" w14:textId="77777777" w:rsidTr="00947664">
        <w:tc>
          <w:tcPr>
            <w:tcW w:w="4050" w:type="dxa"/>
            <w:shd w:val="clear" w:color="auto" w:fill="D9D9D9" w:themeFill="background1" w:themeFillShade="D9"/>
          </w:tcPr>
          <w:p w14:paraId="0742BFCB" w14:textId="7959145A" w:rsidR="000B2C5A" w:rsidRPr="00A51FC0" w:rsidRDefault="00A51FC0" w:rsidP="00256590">
            <w:pPr>
              <w:rPr>
                <w:b/>
              </w:rPr>
            </w:pPr>
            <w:r w:rsidRPr="00A51FC0">
              <w:rPr>
                <w:b/>
              </w:rPr>
              <w:t>Work Space Considerations</w:t>
            </w:r>
          </w:p>
        </w:tc>
        <w:tc>
          <w:tcPr>
            <w:tcW w:w="5310" w:type="dxa"/>
            <w:shd w:val="clear" w:color="auto" w:fill="D9D9D9" w:themeFill="background1" w:themeFillShade="D9"/>
          </w:tcPr>
          <w:p w14:paraId="26C494A8" w14:textId="77A14276" w:rsidR="000B2C5A" w:rsidRPr="00A51FC0" w:rsidRDefault="00A51FC0" w:rsidP="00245E7F">
            <w:pPr>
              <w:rPr>
                <w:b/>
              </w:rPr>
            </w:pPr>
            <w:r w:rsidRPr="00A51FC0">
              <w:rPr>
                <w:b/>
              </w:rPr>
              <w:t>Comments</w:t>
            </w:r>
          </w:p>
        </w:tc>
      </w:tr>
      <w:tr w:rsidR="00A51FC0" w14:paraId="1B0F0977" w14:textId="77777777" w:rsidTr="00947664">
        <w:tc>
          <w:tcPr>
            <w:tcW w:w="4050" w:type="dxa"/>
          </w:tcPr>
          <w:p w14:paraId="69BE4329" w14:textId="66982934" w:rsidR="00A51FC0" w:rsidRDefault="00A51FC0" w:rsidP="00634499">
            <w:r w:rsidRPr="00EE6BDB">
              <w:rPr>
                <w:b/>
              </w:rPr>
              <w:t>Space:</w:t>
            </w:r>
            <w:r>
              <w:t xml:space="preserve"> Where</w:t>
            </w:r>
            <w:r w:rsidRPr="009656B7">
              <w:t xml:space="preserve"> </w:t>
            </w:r>
            <w:r>
              <w:t>will</w:t>
            </w:r>
            <w:r w:rsidRPr="009656B7">
              <w:t xml:space="preserve"> </w:t>
            </w:r>
            <w:r w:rsidR="00634499">
              <w:t>critical</w:t>
            </w:r>
            <w:r w:rsidRPr="009656B7">
              <w:t xml:space="preserve"> function</w:t>
            </w:r>
            <w:r w:rsidR="00634499">
              <w:t>s</w:t>
            </w:r>
            <w:r>
              <w:t xml:space="preserve"> be carried out</w:t>
            </w:r>
            <w:r w:rsidRPr="009656B7">
              <w:t xml:space="preserve"> if </w:t>
            </w:r>
            <w:r w:rsidR="006E41DE">
              <w:t>the</w:t>
            </w:r>
            <w:r w:rsidRPr="009656B7">
              <w:t xml:space="preserve"> usual space </w:t>
            </w:r>
            <w:r w:rsidR="006E41DE">
              <w:t>is</w:t>
            </w:r>
            <w:r w:rsidRPr="009656B7">
              <w:t xml:space="preserve"> not available</w:t>
            </w:r>
            <w:r>
              <w:t xml:space="preserve"> (i.e., building fire or earthquake damage)?</w:t>
            </w:r>
          </w:p>
          <w:p w14:paraId="42AA64C6" w14:textId="77777777" w:rsidR="00945E26" w:rsidRDefault="00945E26" w:rsidP="00634499">
            <w:pPr>
              <w:rPr>
                <w:b/>
              </w:rPr>
            </w:pPr>
          </w:p>
          <w:p w14:paraId="06F1C385" w14:textId="77777777" w:rsidR="00945E26" w:rsidRDefault="00945E26" w:rsidP="00634499">
            <w:pPr>
              <w:rPr>
                <w:b/>
              </w:rPr>
            </w:pPr>
          </w:p>
          <w:p w14:paraId="75D845E2" w14:textId="1DE8CC49" w:rsidR="00945E26" w:rsidRPr="00EE6BDB" w:rsidRDefault="00945E26" w:rsidP="00634499">
            <w:pPr>
              <w:rPr>
                <w:b/>
              </w:rPr>
            </w:pPr>
          </w:p>
        </w:tc>
        <w:tc>
          <w:tcPr>
            <w:tcW w:w="5310" w:type="dxa"/>
          </w:tcPr>
          <w:p w14:paraId="04FDE38B" w14:textId="77777777" w:rsidR="00A51FC0" w:rsidRDefault="00A51FC0" w:rsidP="00A51FC0"/>
        </w:tc>
      </w:tr>
      <w:tr w:rsidR="00A51FC0" w14:paraId="71568301" w14:textId="77777777" w:rsidTr="00947664">
        <w:tc>
          <w:tcPr>
            <w:tcW w:w="4050" w:type="dxa"/>
          </w:tcPr>
          <w:p w14:paraId="3D91FFF3" w14:textId="7671A6E0" w:rsidR="00A51FC0" w:rsidRDefault="00A51FC0" w:rsidP="00A51FC0">
            <w:r w:rsidRPr="00EE6BDB">
              <w:rPr>
                <w:b/>
              </w:rPr>
              <w:t>Staff:</w:t>
            </w:r>
            <w:r>
              <w:t xml:space="preserve"> Who will</w:t>
            </w:r>
            <w:r w:rsidRPr="009656B7">
              <w:t xml:space="preserve"> carry out these critical functions if</w:t>
            </w:r>
            <w:r>
              <w:t xml:space="preserve"> faculty and staff</w:t>
            </w:r>
            <w:r w:rsidRPr="009656B7">
              <w:t xml:space="preserve"> absence rate</w:t>
            </w:r>
            <w:r>
              <w:t>s</w:t>
            </w:r>
            <w:r w:rsidRPr="009656B7">
              <w:t xml:space="preserve"> </w:t>
            </w:r>
            <w:r w:rsidR="006E41DE">
              <w:t>a</w:t>
            </w:r>
            <w:r>
              <w:t>re 30-50%</w:t>
            </w:r>
            <w:r w:rsidRPr="009656B7">
              <w:t xml:space="preserve"> </w:t>
            </w:r>
            <w:r>
              <w:t>(i.e., pandemic influenza event)?</w:t>
            </w:r>
          </w:p>
          <w:p w14:paraId="2ED9313A" w14:textId="77777777" w:rsidR="00945E26" w:rsidRDefault="00945E26" w:rsidP="00A51FC0"/>
          <w:p w14:paraId="51B83F68" w14:textId="77777777" w:rsidR="00945E26" w:rsidRDefault="00945E26" w:rsidP="00A51FC0"/>
          <w:p w14:paraId="1773A1BC" w14:textId="5D4240AE" w:rsidR="00945E26" w:rsidRPr="009656B7" w:rsidRDefault="00945E26" w:rsidP="00A51FC0"/>
        </w:tc>
        <w:tc>
          <w:tcPr>
            <w:tcW w:w="5310" w:type="dxa"/>
          </w:tcPr>
          <w:p w14:paraId="4A106098" w14:textId="77777777" w:rsidR="00A51FC0" w:rsidRDefault="00A51FC0" w:rsidP="00A51FC0"/>
        </w:tc>
      </w:tr>
      <w:tr w:rsidR="00A51FC0" w14:paraId="0ACE9E2B" w14:textId="77777777" w:rsidTr="00947664">
        <w:tc>
          <w:tcPr>
            <w:tcW w:w="4050" w:type="dxa"/>
          </w:tcPr>
          <w:p w14:paraId="5FC8DC4B" w14:textId="77777777" w:rsidR="00A51FC0" w:rsidRDefault="00A51FC0" w:rsidP="00634499">
            <w:r w:rsidRPr="00EE6BDB">
              <w:rPr>
                <w:b/>
              </w:rPr>
              <w:t>Unique Skills:</w:t>
            </w:r>
            <w:r>
              <w:t xml:space="preserve"> </w:t>
            </w:r>
            <w:r w:rsidRPr="009656B7">
              <w:t>Does the successful performance of critical function</w:t>
            </w:r>
            <w:r w:rsidR="00634499">
              <w:t>s</w:t>
            </w:r>
            <w:r w:rsidRPr="009656B7">
              <w:t xml:space="preserve"> require the skills or knowledge of any one particular staff member (or</w:t>
            </w:r>
            <w:r>
              <w:t xml:space="preserve"> their</w:t>
            </w:r>
            <w:r w:rsidRPr="009656B7">
              <w:t xml:space="preserve"> files)?</w:t>
            </w:r>
            <w:r>
              <w:t xml:space="preserve">  </w:t>
            </w:r>
          </w:p>
          <w:p w14:paraId="29DF6EB7" w14:textId="77777777" w:rsidR="00945E26" w:rsidRDefault="00945E26" w:rsidP="00634499"/>
          <w:p w14:paraId="1EECAAC3" w14:textId="37B80688" w:rsidR="00945E26" w:rsidRPr="009656B7" w:rsidRDefault="00945E26" w:rsidP="00634499"/>
        </w:tc>
        <w:tc>
          <w:tcPr>
            <w:tcW w:w="5310" w:type="dxa"/>
          </w:tcPr>
          <w:p w14:paraId="785FB5CE" w14:textId="77777777" w:rsidR="00A51FC0" w:rsidRDefault="00A51FC0" w:rsidP="00A51FC0"/>
        </w:tc>
      </w:tr>
      <w:tr w:rsidR="00A51FC0" w14:paraId="0802A053" w14:textId="77777777" w:rsidTr="00947664">
        <w:tc>
          <w:tcPr>
            <w:tcW w:w="4050" w:type="dxa"/>
          </w:tcPr>
          <w:p w14:paraId="5A06E45B" w14:textId="011BCA4D" w:rsidR="00A51FC0" w:rsidRDefault="00A51FC0" w:rsidP="00634499">
            <w:r w:rsidRPr="004827F9">
              <w:rPr>
                <w:b/>
              </w:rPr>
              <w:t>Cross Training:</w:t>
            </w:r>
            <w:r>
              <w:t xml:space="preserve"> How </w:t>
            </w:r>
            <w:r w:rsidR="00634499">
              <w:t xml:space="preserve">is redundancy implemented </w:t>
            </w:r>
            <w:r>
              <w:t>among staff (i.e., cross-training, outsource, alternative process)?</w:t>
            </w:r>
          </w:p>
          <w:p w14:paraId="4654BDCF" w14:textId="77777777" w:rsidR="00945E26" w:rsidRDefault="00945E26" w:rsidP="00634499">
            <w:pPr>
              <w:rPr>
                <w:b/>
              </w:rPr>
            </w:pPr>
          </w:p>
          <w:p w14:paraId="4965EB14" w14:textId="77777777" w:rsidR="00945E26" w:rsidRDefault="00945E26" w:rsidP="00634499">
            <w:pPr>
              <w:rPr>
                <w:b/>
              </w:rPr>
            </w:pPr>
          </w:p>
          <w:p w14:paraId="570ECD41" w14:textId="3C029048" w:rsidR="00945E26" w:rsidRPr="00EE6BDB" w:rsidRDefault="00945E26" w:rsidP="00634499">
            <w:pPr>
              <w:rPr>
                <w:b/>
              </w:rPr>
            </w:pPr>
          </w:p>
        </w:tc>
        <w:tc>
          <w:tcPr>
            <w:tcW w:w="5310" w:type="dxa"/>
          </w:tcPr>
          <w:p w14:paraId="6DE51279" w14:textId="77777777" w:rsidR="00A51FC0" w:rsidRDefault="00A51FC0" w:rsidP="00A51FC0"/>
        </w:tc>
      </w:tr>
      <w:tr w:rsidR="00A51FC0" w14:paraId="63952A81" w14:textId="77777777" w:rsidTr="00947664">
        <w:tc>
          <w:tcPr>
            <w:tcW w:w="4050" w:type="dxa"/>
          </w:tcPr>
          <w:p w14:paraId="7F8A2A19" w14:textId="77777777" w:rsidR="00A51FC0" w:rsidRDefault="00A51FC0" w:rsidP="00634499">
            <w:r w:rsidRPr="00EE6BDB">
              <w:rPr>
                <w:b/>
              </w:rPr>
              <w:t>Remote Work:</w:t>
            </w:r>
            <w:r>
              <w:t xml:space="preserve"> </w:t>
            </w:r>
            <w:r w:rsidR="00634499">
              <w:t>Can</w:t>
            </w:r>
            <w:r w:rsidRPr="009656B7">
              <w:t xml:space="preserve"> critical function</w:t>
            </w:r>
            <w:r w:rsidR="00634499">
              <w:t>s</w:t>
            </w:r>
            <w:r w:rsidRPr="009656B7">
              <w:t xml:space="preserve"> </w:t>
            </w:r>
            <w:r w:rsidR="00634499">
              <w:t xml:space="preserve">be conducted </w:t>
            </w:r>
            <w:r w:rsidRPr="009656B7">
              <w:t>with some (or all) staff working from home?</w:t>
            </w:r>
            <w:r>
              <w:t xml:space="preserve">  </w:t>
            </w:r>
            <w:r w:rsidRPr="009656B7">
              <w:t xml:space="preserve">What equipment, supplies, and arrangements </w:t>
            </w:r>
            <w:r>
              <w:t xml:space="preserve">are </w:t>
            </w:r>
            <w:r w:rsidRPr="009656B7">
              <w:t>needed?</w:t>
            </w:r>
          </w:p>
          <w:p w14:paraId="6457FE0B" w14:textId="77777777" w:rsidR="00945E26" w:rsidRDefault="00945E26" w:rsidP="00634499"/>
          <w:p w14:paraId="5C260387" w14:textId="77777777" w:rsidR="00945E26" w:rsidRDefault="00945E26" w:rsidP="00634499"/>
          <w:p w14:paraId="339694B0" w14:textId="1EB9E229" w:rsidR="00945E26" w:rsidRPr="009656B7" w:rsidRDefault="00945E26" w:rsidP="00634499"/>
        </w:tc>
        <w:tc>
          <w:tcPr>
            <w:tcW w:w="5310" w:type="dxa"/>
          </w:tcPr>
          <w:p w14:paraId="32D2FF34" w14:textId="77777777" w:rsidR="00A51FC0" w:rsidRDefault="00A51FC0" w:rsidP="00A51FC0"/>
        </w:tc>
      </w:tr>
      <w:tr w:rsidR="00A51FC0" w14:paraId="45008B40" w14:textId="77777777" w:rsidTr="00947664">
        <w:tc>
          <w:tcPr>
            <w:tcW w:w="4050" w:type="dxa"/>
          </w:tcPr>
          <w:p w14:paraId="22FB3C78" w14:textId="222CA73E" w:rsidR="00A51FC0" w:rsidRDefault="00A51FC0" w:rsidP="00634499">
            <w:r w:rsidRPr="00EE6BDB">
              <w:rPr>
                <w:b/>
              </w:rPr>
              <w:t>Network Access:</w:t>
            </w:r>
            <w:r>
              <w:t xml:space="preserve"> </w:t>
            </w:r>
            <w:r w:rsidRPr="009656B7">
              <w:t xml:space="preserve">How </w:t>
            </w:r>
            <w:r>
              <w:t xml:space="preserve">will </w:t>
            </w:r>
            <w:r w:rsidRPr="009656B7">
              <w:t>critical function</w:t>
            </w:r>
            <w:r w:rsidR="00634499">
              <w:t>s</w:t>
            </w:r>
            <w:r w:rsidRPr="009656B7">
              <w:t xml:space="preserve"> </w:t>
            </w:r>
            <w:r>
              <w:t xml:space="preserve">be impacted </w:t>
            </w:r>
            <w:r w:rsidR="00634499">
              <w:t>if the un</w:t>
            </w:r>
            <w:r w:rsidR="006E41DE">
              <w:t>iv</w:t>
            </w:r>
            <w:r w:rsidR="00634499">
              <w:t xml:space="preserve">ersity’s data </w:t>
            </w:r>
            <w:r w:rsidRPr="009656B7">
              <w:t xml:space="preserve">network </w:t>
            </w:r>
            <w:r w:rsidR="00634499">
              <w:t>is</w:t>
            </w:r>
            <w:r w:rsidRPr="009656B7">
              <w:t xml:space="preserve"> not available?</w:t>
            </w:r>
          </w:p>
          <w:p w14:paraId="3B6C5FD0" w14:textId="77777777" w:rsidR="00945E26" w:rsidRDefault="00945E26" w:rsidP="00634499"/>
          <w:p w14:paraId="0D59B15F" w14:textId="77777777" w:rsidR="00945E26" w:rsidRDefault="00945E26" w:rsidP="00634499"/>
          <w:p w14:paraId="6C8C950A" w14:textId="47A4839B" w:rsidR="00945E26" w:rsidRPr="009656B7" w:rsidRDefault="00945E26" w:rsidP="00634499"/>
        </w:tc>
        <w:tc>
          <w:tcPr>
            <w:tcW w:w="5310" w:type="dxa"/>
          </w:tcPr>
          <w:p w14:paraId="683E9C56" w14:textId="77777777" w:rsidR="00A51FC0" w:rsidRDefault="00A51FC0" w:rsidP="00A51FC0"/>
        </w:tc>
      </w:tr>
      <w:tr w:rsidR="00A51FC0" w14:paraId="79858D78" w14:textId="77777777" w:rsidTr="00947664">
        <w:tc>
          <w:tcPr>
            <w:tcW w:w="4050" w:type="dxa"/>
          </w:tcPr>
          <w:p w14:paraId="34C550A3" w14:textId="06210216" w:rsidR="00A51FC0" w:rsidRDefault="00A51FC0" w:rsidP="00634499">
            <w:r w:rsidRPr="00EE6BDB">
              <w:rPr>
                <w:b/>
              </w:rPr>
              <w:t>Show Stoppers:</w:t>
            </w:r>
            <w:r>
              <w:t xml:space="preserve"> Are</w:t>
            </w:r>
            <w:r w:rsidRPr="009656B7">
              <w:t xml:space="preserve"> there any resource</w:t>
            </w:r>
            <w:r>
              <w:t>s</w:t>
            </w:r>
            <w:r w:rsidRPr="009656B7">
              <w:t xml:space="preserve"> so important or irreplaceable that</w:t>
            </w:r>
            <w:r>
              <w:t xml:space="preserve"> </w:t>
            </w:r>
            <w:r w:rsidR="00634499">
              <w:t>critical functions</w:t>
            </w:r>
            <w:r w:rsidR="006E41DE">
              <w:t xml:space="preserve"> </w:t>
            </w:r>
            <w:r w:rsidR="006E41DE" w:rsidRPr="009656B7">
              <w:t>CANNOT</w:t>
            </w:r>
            <w:r w:rsidR="006E41DE">
              <w:t xml:space="preserve"> be performed</w:t>
            </w:r>
            <w:r>
              <w:t xml:space="preserve"> without them (i.e., specialized laboratory equipment, databases, </w:t>
            </w:r>
            <w:r w:rsidR="001938C1">
              <w:t xml:space="preserve">or </w:t>
            </w:r>
            <w:r>
              <w:t xml:space="preserve">applications)? </w:t>
            </w:r>
          </w:p>
          <w:p w14:paraId="40EAE154" w14:textId="44F637BE" w:rsidR="00945E26" w:rsidRPr="009656B7" w:rsidRDefault="00945E26" w:rsidP="00634499"/>
        </w:tc>
        <w:tc>
          <w:tcPr>
            <w:tcW w:w="5310" w:type="dxa"/>
          </w:tcPr>
          <w:p w14:paraId="0DD32D82" w14:textId="77777777" w:rsidR="00A51FC0" w:rsidRDefault="00A51FC0" w:rsidP="00A51FC0"/>
        </w:tc>
      </w:tr>
      <w:tr w:rsidR="00A51FC0" w14:paraId="4F208199" w14:textId="77777777" w:rsidTr="00947664">
        <w:tc>
          <w:tcPr>
            <w:tcW w:w="4050" w:type="dxa"/>
          </w:tcPr>
          <w:p w14:paraId="5C978F57" w14:textId="77777777" w:rsidR="00A51FC0" w:rsidRDefault="00A51FC0" w:rsidP="00634499">
            <w:r w:rsidRPr="00EE6BDB">
              <w:rPr>
                <w:b/>
              </w:rPr>
              <w:t>Risk</w:t>
            </w:r>
            <w:r>
              <w:rPr>
                <w:b/>
              </w:rPr>
              <w:t xml:space="preserve"> Mitigation</w:t>
            </w:r>
            <w:r w:rsidRPr="00EE6BDB">
              <w:rPr>
                <w:b/>
              </w:rPr>
              <w:t>:</w:t>
            </w:r>
            <w:r>
              <w:t xml:space="preserve"> </w:t>
            </w:r>
            <w:r w:rsidRPr="009656B7">
              <w:t xml:space="preserve">Will any of </w:t>
            </w:r>
            <w:r>
              <w:t xml:space="preserve">the </w:t>
            </w:r>
            <w:r w:rsidRPr="009656B7">
              <w:t>above s</w:t>
            </w:r>
            <w:r w:rsidR="00634499">
              <w:t>ituations</w:t>
            </w:r>
            <w:r w:rsidRPr="009656B7">
              <w:t xml:space="preserve"> expose the institution to risk?</w:t>
            </w:r>
            <w:r>
              <w:t xml:space="preserve">  If so, how is this risk</w:t>
            </w:r>
            <w:r w:rsidRPr="009656B7">
              <w:t xml:space="preserve"> mitigate</w:t>
            </w:r>
            <w:r>
              <w:t>d</w:t>
            </w:r>
            <w:r w:rsidR="00945E26">
              <w:t xml:space="preserve"> or </w:t>
            </w:r>
            <w:r w:rsidRPr="009656B7">
              <w:t>contro</w:t>
            </w:r>
            <w:r>
              <w:t>l</w:t>
            </w:r>
            <w:r w:rsidRPr="009656B7">
              <w:t>l</w:t>
            </w:r>
            <w:r>
              <w:t>ed</w:t>
            </w:r>
            <w:r w:rsidRPr="009656B7">
              <w:t>?</w:t>
            </w:r>
          </w:p>
          <w:p w14:paraId="1869EFCE" w14:textId="77777777" w:rsidR="00945E26" w:rsidRDefault="00945E26" w:rsidP="00634499"/>
          <w:p w14:paraId="276B8F5E" w14:textId="77777777" w:rsidR="00945E26" w:rsidRDefault="00945E26" w:rsidP="00634499"/>
          <w:p w14:paraId="13912C1B" w14:textId="33218156" w:rsidR="00945E26" w:rsidRPr="009656B7" w:rsidRDefault="00945E26" w:rsidP="00634499"/>
        </w:tc>
        <w:tc>
          <w:tcPr>
            <w:tcW w:w="5310" w:type="dxa"/>
          </w:tcPr>
          <w:p w14:paraId="4355D6DC" w14:textId="77777777" w:rsidR="00A51FC0" w:rsidRDefault="00A51FC0" w:rsidP="00A51FC0"/>
        </w:tc>
      </w:tr>
      <w:tr w:rsidR="00A51FC0" w14:paraId="04822C17" w14:textId="77777777" w:rsidTr="00947664">
        <w:tc>
          <w:tcPr>
            <w:tcW w:w="4050" w:type="dxa"/>
          </w:tcPr>
          <w:p w14:paraId="7F67E1FE" w14:textId="77777777" w:rsidR="00A51FC0" w:rsidRDefault="00A51FC0" w:rsidP="00A51FC0">
            <w:r w:rsidRPr="00EE6BDB">
              <w:rPr>
                <w:b/>
              </w:rPr>
              <w:t>Policy</w:t>
            </w:r>
            <w:r>
              <w:rPr>
                <w:b/>
              </w:rPr>
              <w:t xml:space="preserve"> and Procedure</w:t>
            </w:r>
            <w:r w:rsidRPr="00EE6BDB">
              <w:rPr>
                <w:b/>
              </w:rPr>
              <w:t xml:space="preserve"> Exceptions:</w:t>
            </w:r>
            <w:r>
              <w:t xml:space="preserve"> </w:t>
            </w:r>
            <w:r w:rsidRPr="009656B7">
              <w:t>What policy</w:t>
            </w:r>
            <w:r>
              <w:t xml:space="preserve"> or procedural</w:t>
            </w:r>
            <w:r w:rsidRPr="009656B7">
              <w:t xml:space="preserve"> exceptions might be needed to carry </w:t>
            </w:r>
            <w:r>
              <w:t>the</w:t>
            </w:r>
            <w:r w:rsidRPr="009656B7">
              <w:t xml:space="preserve"> above </w:t>
            </w:r>
            <w:r>
              <w:t xml:space="preserve">risk mitigation </w:t>
            </w:r>
            <w:r w:rsidRPr="009656B7">
              <w:t>suggestions?</w:t>
            </w:r>
            <w:r>
              <w:t xml:space="preserve">  </w:t>
            </w:r>
            <w:r w:rsidRPr="009656B7">
              <w:t xml:space="preserve">Who </w:t>
            </w:r>
            <w:r>
              <w:t>has</w:t>
            </w:r>
            <w:r w:rsidRPr="009656B7">
              <w:t xml:space="preserve"> the authority to grant them?</w:t>
            </w:r>
          </w:p>
          <w:p w14:paraId="2B733F27" w14:textId="77777777" w:rsidR="00945E26" w:rsidRDefault="00945E26" w:rsidP="00A51FC0"/>
          <w:p w14:paraId="2D18B5F5" w14:textId="4F55D904" w:rsidR="00945E26" w:rsidRPr="009656B7" w:rsidRDefault="00945E26" w:rsidP="00A51FC0"/>
        </w:tc>
        <w:tc>
          <w:tcPr>
            <w:tcW w:w="5310" w:type="dxa"/>
          </w:tcPr>
          <w:p w14:paraId="280936A5" w14:textId="77777777" w:rsidR="00A51FC0" w:rsidRDefault="00A51FC0" w:rsidP="00A51FC0"/>
        </w:tc>
      </w:tr>
      <w:tr w:rsidR="00A51FC0" w14:paraId="10CCA519" w14:textId="77777777" w:rsidTr="00947664">
        <w:tc>
          <w:tcPr>
            <w:tcW w:w="4050" w:type="dxa"/>
          </w:tcPr>
          <w:p w14:paraId="691E3819" w14:textId="77777777" w:rsidR="00A51FC0" w:rsidRDefault="00A51FC0" w:rsidP="00A51FC0">
            <w:r w:rsidRPr="00EE6BDB">
              <w:rPr>
                <w:b/>
              </w:rPr>
              <w:t>Additional Vulnerabilities:</w:t>
            </w:r>
            <w:r>
              <w:t xml:space="preserve"> Is there </w:t>
            </w:r>
            <w:r w:rsidRPr="009656B7">
              <w:t xml:space="preserve">anything </w:t>
            </w:r>
            <w:r>
              <w:t xml:space="preserve">not previously mentioned </w:t>
            </w:r>
            <w:r w:rsidRPr="009656B7">
              <w:t xml:space="preserve">that </w:t>
            </w:r>
            <w:r w:rsidRPr="009656B7">
              <w:lastRenderedPageBreak/>
              <w:t xml:space="preserve">could prevent </w:t>
            </w:r>
            <w:r>
              <w:t>critical functions from</w:t>
            </w:r>
            <w:r w:rsidRPr="009656B7">
              <w:t xml:space="preserve"> continuing or restarting?</w:t>
            </w:r>
          </w:p>
          <w:p w14:paraId="09C4BDC9" w14:textId="77777777" w:rsidR="00945E26" w:rsidRDefault="00945E26" w:rsidP="00A51FC0"/>
          <w:p w14:paraId="4331C4EE" w14:textId="77777777" w:rsidR="00945E26" w:rsidRDefault="00945E26" w:rsidP="00A51FC0"/>
          <w:p w14:paraId="10E22129" w14:textId="5BB17DBE" w:rsidR="00945E26" w:rsidRPr="009656B7" w:rsidRDefault="00945E26" w:rsidP="00A51FC0"/>
        </w:tc>
        <w:tc>
          <w:tcPr>
            <w:tcW w:w="5310" w:type="dxa"/>
          </w:tcPr>
          <w:p w14:paraId="4E1EDB37" w14:textId="77777777" w:rsidR="00A51FC0" w:rsidRDefault="00A51FC0" w:rsidP="00A51FC0"/>
        </w:tc>
      </w:tr>
      <w:tr w:rsidR="00A51FC0" w14:paraId="17BB590A" w14:textId="77777777" w:rsidTr="00947664">
        <w:tc>
          <w:tcPr>
            <w:tcW w:w="4050" w:type="dxa"/>
          </w:tcPr>
          <w:p w14:paraId="15E67AF0" w14:textId="3F7E4BC3" w:rsidR="00A51FC0" w:rsidRPr="009656B7" w:rsidRDefault="00A51FC0" w:rsidP="00634499">
            <w:r w:rsidRPr="00EE6BDB">
              <w:rPr>
                <w:b/>
              </w:rPr>
              <w:t>Campus Closure:</w:t>
            </w:r>
            <w:r w:rsidRPr="009656B7">
              <w:t xml:space="preserve"> </w:t>
            </w:r>
            <w:r>
              <w:t>In the event of a severe local, campus-wide</w:t>
            </w:r>
            <w:r w:rsidR="00634499">
              <w:t>,</w:t>
            </w:r>
            <w:r>
              <w:t xml:space="preserve"> or regional emergency, i</w:t>
            </w:r>
            <w:r w:rsidRPr="009656B7">
              <w:t xml:space="preserve">s it possible </w:t>
            </w:r>
            <w:r>
              <w:t xml:space="preserve">to suspend </w:t>
            </w:r>
            <w:r w:rsidRPr="009656B7">
              <w:t>critical function</w:t>
            </w:r>
            <w:r w:rsidR="00634499">
              <w:t>s</w:t>
            </w:r>
            <w:r>
              <w:t xml:space="preserve"> for up to 30 days</w:t>
            </w:r>
            <w:r w:rsidR="00634499">
              <w:t>? If critical functions are temporarily suspected</w:t>
            </w:r>
            <w:r>
              <w:t>, what are the anticipated impacts?</w:t>
            </w:r>
          </w:p>
        </w:tc>
        <w:tc>
          <w:tcPr>
            <w:tcW w:w="5310" w:type="dxa"/>
          </w:tcPr>
          <w:p w14:paraId="46070E45" w14:textId="77777777" w:rsidR="00A51FC0" w:rsidRDefault="00A51FC0" w:rsidP="00A51FC0"/>
        </w:tc>
      </w:tr>
    </w:tbl>
    <w:p w14:paraId="1057E417" w14:textId="77777777" w:rsidR="00475DD4" w:rsidRDefault="00475DD4" w:rsidP="005D2E88">
      <w:bookmarkStart w:id="17" w:name="_Toc501542417"/>
    </w:p>
    <w:p w14:paraId="2B63A0DA" w14:textId="6A03015B" w:rsidR="000B2C5A" w:rsidRDefault="00947664" w:rsidP="00947664">
      <w:pPr>
        <w:pStyle w:val="Heading2"/>
      </w:pPr>
      <w:bookmarkStart w:id="18" w:name="_Toc519600217"/>
      <w:r>
        <w:t xml:space="preserve">5.2 </w:t>
      </w:r>
      <w:r w:rsidR="000B2C5A">
        <w:t xml:space="preserve">Laboratory </w:t>
      </w:r>
      <w:bookmarkEnd w:id="17"/>
      <w:r w:rsidR="00256590">
        <w:t>Resiliency</w:t>
      </w:r>
      <w:bookmarkEnd w:id="18"/>
    </w:p>
    <w:p w14:paraId="281E9959" w14:textId="3B59BD2D" w:rsidR="000B2C5A" w:rsidRDefault="000B2C5A" w:rsidP="000B2C5A">
      <w:r w:rsidRPr="009B7BDC">
        <w:t xml:space="preserve">Research continuity is the process of ensuring that research projects </w:t>
      </w:r>
      <w:r w:rsidR="00634499">
        <w:t>can</w:t>
      </w:r>
      <w:r w:rsidRPr="009B7BDC">
        <w:t xml:space="preserve"> endure after a disruption in services. This is done by planning and</w:t>
      </w:r>
      <w:r w:rsidR="006E41DE">
        <w:t xml:space="preserve"> establishing</w:t>
      </w:r>
      <w:r w:rsidRPr="009B7BDC">
        <w:t xml:space="preserve"> mitigation steps that protect the researcher, data, research subjects, equipment, records</w:t>
      </w:r>
      <w:r w:rsidR="00634499">
        <w:t>,</w:t>
      </w:r>
      <w:r w:rsidRPr="009B7BDC">
        <w:t xml:space="preserve"> and critical supplies </w:t>
      </w:r>
      <w:r w:rsidR="00840FE0">
        <w:t>potentially</w:t>
      </w:r>
      <w:r w:rsidRPr="009B7BDC">
        <w:t xml:space="preserve"> impacted by a disruption.</w:t>
      </w:r>
    </w:p>
    <w:p w14:paraId="38EDB01E" w14:textId="77777777" w:rsidR="000B2C5A" w:rsidRDefault="000B2C5A" w:rsidP="000B2C5A"/>
    <w:tbl>
      <w:tblPr>
        <w:tblStyle w:val="TableGrid"/>
        <w:tblW w:w="9360" w:type="dxa"/>
        <w:tblInd w:w="-5" w:type="dxa"/>
        <w:tblLook w:val="04A0" w:firstRow="1" w:lastRow="0" w:firstColumn="1" w:lastColumn="0" w:noHBand="0" w:noVBand="1"/>
      </w:tblPr>
      <w:tblGrid>
        <w:gridCol w:w="4050"/>
        <w:gridCol w:w="5310"/>
      </w:tblGrid>
      <w:tr w:rsidR="000B2C5A" w14:paraId="295C6C7C" w14:textId="77777777" w:rsidTr="00947664">
        <w:tc>
          <w:tcPr>
            <w:tcW w:w="4050" w:type="dxa"/>
            <w:shd w:val="clear" w:color="auto" w:fill="D9D9D9" w:themeFill="background1" w:themeFillShade="D9"/>
          </w:tcPr>
          <w:p w14:paraId="118A3F00" w14:textId="77777777" w:rsidR="000B2C5A" w:rsidRPr="00A61D6D" w:rsidRDefault="000B2C5A" w:rsidP="00245E7F">
            <w:pPr>
              <w:rPr>
                <w:b/>
              </w:rPr>
            </w:pPr>
            <w:r>
              <w:rPr>
                <w:b/>
              </w:rPr>
              <w:t xml:space="preserve">Vital Equipment </w:t>
            </w:r>
            <w:r w:rsidRPr="00A61D6D">
              <w:rPr>
                <w:b/>
              </w:rPr>
              <w:t>Consideration</w:t>
            </w:r>
            <w:r>
              <w:rPr>
                <w:b/>
              </w:rPr>
              <w:t>s</w:t>
            </w:r>
          </w:p>
        </w:tc>
        <w:tc>
          <w:tcPr>
            <w:tcW w:w="5310" w:type="dxa"/>
            <w:shd w:val="clear" w:color="auto" w:fill="D9D9D9" w:themeFill="background1" w:themeFillShade="D9"/>
          </w:tcPr>
          <w:p w14:paraId="7F9F9D24" w14:textId="77777777" w:rsidR="000B2C5A" w:rsidRPr="00A61D6D" w:rsidRDefault="000B2C5A" w:rsidP="00245E7F">
            <w:pPr>
              <w:rPr>
                <w:b/>
              </w:rPr>
            </w:pPr>
            <w:r w:rsidRPr="00A61D6D">
              <w:rPr>
                <w:b/>
              </w:rPr>
              <w:t>Comment</w:t>
            </w:r>
          </w:p>
        </w:tc>
      </w:tr>
      <w:tr w:rsidR="000B2C5A" w14:paraId="3F9A8808" w14:textId="77777777" w:rsidTr="00947664">
        <w:tc>
          <w:tcPr>
            <w:tcW w:w="4050" w:type="dxa"/>
          </w:tcPr>
          <w:p w14:paraId="6A4CE14B" w14:textId="77777777" w:rsidR="000B2C5A" w:rsidRDefault="004827F9" w:rsidP="0084726F">
            <w:r w:rsidRPr="004827F9">
              <w:rPr>
                <w:b/>
              </w:rPr>
              <w:t>Equipment Inventory:</w:t>
            </w:r>
            <w:r>
              <w:t xml:space="preserve"> </w:t>
            </w:r>
            <w:r w:rsidR="0084726F">
              <w:t>Where is a list of vital</w:t>
            </w:r>
            <w:r w:rsidR="000B2C5A">
              <w:t xml:space="preserve"> equipment </w:t>
            </w:r>
            <w:r w:rsidR="0084726F">
              <w:t>maintained</w:t>
            </w:r>
            <w:r w:rsidR="000B2C5A">
              <w:t>?</w:t>
            </w:r>
          </w:p>
          <w:p w14:paraId="1F9CCBAE" w14:textId="17E238A8" w:rsidR="00945E26" w:rsidRDefault="00945E26" w:rsidP="0084726F"/>
          <w:p w14:paraId="5CA43223" w14:textId="77777777" w:rsidR="00945E26" w:rsidRDefault="00945E26" w:rsidP="0084726F"/>
          <w:p w14:paraId="46C8D280" w14:textId="77777777" w:rsidR="00945E26" w:rsidRDefault="00945E26" w:rsidP="0084726F"/>
          <w:p w14:paraId="59BA9501" w14:textId="21405364" w:rsidR="00945E26" w:rsidRDefault="00945E26" w:rsidP="0084726F"/>
        </w:tc>
        <w:tc>
          <w:tcPr>
            <w:tcW w:w="5310" w:type="dxa"/>
          </w:tcPr>
          <w:p w14:paraId="65F33DE6" w14:textId="77777777" w:rsidR="000B2C5A" w:rsidRDefault="000B2C5A" w:rsidP="00245E7F"/>
        </w:tc>
      </w:tr>
      <w:tr w:rsidR="000B2C5A" w14:paraId="39508C7A" w14:textId="77777777" w:rsidTr="00947664">
        <w:tc>
          <w:tcPr>
            <w:tcW w:w="4050" w:type="dxa"/>
          </w:tcPr>
          <w:p w14:paraId="26616ED4" w14:textId="0E128A9B" w:rsidR="00945E26" w:rsidRDefault="004827F9" w:rsidP="00245E7F">
            <w:r w:rsidRPr="004827F9">
              <w:rPr>
                <w:b/>
              </w:rPr>
              <w:t>Utility Needs:</w:t>
            </w:r>
            <w:r>
              <w:t xml:space="preserve"> </w:t>
            </w:r>
            <w:r w:rsidR="000B2C5A">
              <w:t xml:space="preserve">Identify </w:t>
            </w:r>
            <w:r>
              <w:t xml:space="preserve">critical </w:t>
            </w:r>
            <w:r w:rsidR="000B2C5A">
              <w:t>utility requirements, noting special/non-typical requirements such as process chilled water, high voltage, three phase power, cryogenic liquid consumption rates, etc.</w:t>
            </w:r>
          </w:p>
        </w:tc>
        <w:tc>
          <w:tcPr>
            <w:tcW w:w="5310" w:type="dxa"/>
          </w:tcPr>
          <w:p w14:paraId="02E57F48" w14:textId="77777777" w:rsidR="000B2C5A" w:rsidRDefault="000B2C5A" w:rsidP="00245E7F"/>
        </w:tc>
      </w:tr>
      <w:tr w:rsidR="000B2C5A" w14:paraId="4E046873" w14:textId="77777777" w:rsidTr="00947664">
        <w:tc>
          <w:tcPr>
            <w:tcW w:w="4050" w:type="dxa"/>
          </w:tcPr>
          <w:p w14:paraId="64B6BA3D" w14:textId="38007773" w:rsidR="00945E26" w:rsidRDefault="004827F9" w:rsidP="00634499">
            <w:r w:rsidRPr="004827F9">
              <w:rPr>
                <w:b/>
              </w:rPr>
              <w:t>Emergency Power Circuit:</w:t>
            </w:r>
            <w:r>
              <w:t xml:space="preserve"> </w:t>
            </w:r>
            <w:r w:rsidR="000B2C5A">
              <w:t>Which</w:t>
            </w:r>
            <w:r w:rsidR="0084726F">
              <w:t xml:space="preserve"> critical</w:t>
            </w:r>
            <w:r w:rsidR="000B2C5A">
              <w:t xml:space="preserve"> </w:t>
            </w:r>
            <w:r w:rsidR="0084726F">
              <w:t xml:space="preserve">equipment </w:t>
            </w:r>
            <w:r w:rsidR="00634499">
              <w:t>is</w:t>
            </w:r>
            <w:r w:rsidR="0084726F">
              <w:t xml:space="preserve"> provided </w:t>
            </w:r>
            <w:r w:rsidR="00634499">
              <w:t xml:space="preserve">with </w:t>
            </w:r>
            <w:r w:rsidR="0084726F">
              <w:t>uninterruptible power s</w:t>
            </w:r>
            <w:r w:rsidR="000B2C5A" w:rsidRPr="00737DF8">
              <w:t>upplies</w:t>
            </w:r>
            <w:r w:rsidR="0084726F">
              <w:t xml:space="preserve"> (UPS)</w:t>
            </w:r>
            <w:r w:rsidR="000B2C5A" w:rsidRPr="00737DF8">
              <w:t xml:space="preserve"> </w:t>
            </w:r>
            <w:r w:rsidR="000B2C5A">
              <w:t>or other back-up emergency power</w:t>
            </w:r>
            <w:r w:rsidR="00634499">
              <w:t xml:space="preserve"> sources</w:t>
            </w:r>
            <w:r w:rsidR="000B2C5A">
              <w:t>?</w:t>
            </w:r>
          </w:p>
          <w:p w14:paraId="38774F48" w14:textId="6BF9AEE0" w:rsidR="00945E26" w:rsidRDefault="00945E26" w:rsidP="00634499"/>
        </w:tc>
        <w:tc>
          <w:tcPr>
            <w:tcW w:w="5310" w:type="dxa"/>
          </w:tcPr>
          <w:p w14:paraId="54294337" w14:textId="77777777" w:rsidR="000B2C5A" w:rsidRDefault="000B2C5A" w:rsidP="00245E7F"/>
        </w:tc>
      </w:tr>
      <w:tr w:rsidR="000B2C5A" w14:paraId="6996D477" w14:textId="77777777" w:rsidTr="00947664">
        <w:tc>
          <w:tcPr>
            <w:tcW w:w="4050" w:type="dxa"/>
          </w:tcPr>
          <w:p w14:paraId="67D05B1F" w14:textId="012C11D3" w:rsidR="00945E26" w:rsidRDefault="0084726F" w:rsidP="0084726F">
            <w:r w:rsidRPr="0084726F">
              <w:rPr>
                <w:b/>
              </w:rPr>
              <w:t>Impact:</w:t>
            </w:r>
            <w:r>
              <w:t xml:space="preserve"> </w:t>
            </w:r>
            <w:r w:rsidR="000B2C5A">
              <w:t xml:space="preserve">What </w:t>
            </w:r>
            <w:r>
              <w:t>are the</w:t>
            </w:r>
            <w:r w:rsidR="000B2C5A">
              <w:t xml:space="preserve"> consequences of </w:t>
            </w:r>
            <w:r>
              <w:t>if critical equipment is damaged or non-operable</w:t>
            </w:r>
            <w:r w:rsidR="00634499">
              <w:t xml:space="preserve"> (e.g</w:t>
            </w:r>
            <w:r w:rsidR="000B2C5A">
              <w:t>., loss of critical specimens)?</w:t>
            </w:r>
          </w:p>
          <w:p w14:paraId="45F7D701" w14:textId="77777777" w:rsidR="00945E26" w:rsidRDefault="00945E26" w:rsidP="0084726F"/>
          <w:p w14:paraId="1A27EAF5" w14:textId="3F449AEA" w:rsidR="00945E26" w:rsidRDefault="00945E26" w:rsidP="0084726F"/>
        </w:tc>
        <w:tc>
          <w:tcPr>
            <w:tcW w:w="5310" w:type="dxa"/>
          </w:tcPr>
          <w:p w14:paraId="086D710E" w14:textId="77777777" w:rsidR="000B2C5A" w:rsidRDefault="000B2C5A" w:rsidP="00245E7F"/>
        </w:tc>
      </w:tr>
      <w:tr w:rsidR="000B2C5A" w14:paraId="7182AD9F" w14:textId="77777777" w:rsidTr="00947664">
        <w:tc>
          <w:tcPr>
            <w:tcW w:w="4050" w:type="dxa"/>
          </w:tcPr>
          <w:p w14:paraId="2CEFE4C8" w14:textId="77777777" w:rsidR="000B2C5A" w:rsidRDefault="0084726F" w:rsidP="00634499">
            <w:r w:rsidRPr="0084726F">
              <w:rPr>
                <w:b/>
              </w:rPr>
              <w:lastRenderedPageBreak/>
              <w:t>Contingency Plan:</w:t>
            </w:r>
            <w:r>
              <w:t xml:space="preserve"> What is the</w:t>
            </w:r>
            <w:r w:rsidR="000B2C5A">
              <w:t xml:space="preserve"> contingency plan </w:t>
            </w:r>
            <w:r w:rsidR="00634499">
              <w:t>if</w:t>
            </w:r>
            <w:r w:rsidR="000B2C5A">
              <w:t xml:space="preserve"> </w:t>
            </w:r>
            <w:r>
              <w:t>critical</w:t>
            </w:r>
            <w:r w:rsidR="000B2C5A">
              <w:t xml:space="preserve"> equipment</w:t>
            </w:r>
            <w:r w:rsidR="00634499">
              <w:t xml:space="preserve"> is lost or inoperable?</w:t>
            </w:r>
          </w:p>
          <w:p w14:paraId="54294C13" w14:textId="77777777" w:rsidR="00945E26" w:rsidRDefault="00945E26" w:rsidP="00634499"/>
          <w:p w14:paraId="0CE25D65" w14:textId="63259234" w:rsidR="00945E26" w:rsidRDefault="00945E26" w:rsidP="00634499"/>
          <w:p w14:paraId="3366BCAB" w14:textId="77777777" w:rsidR="00945E26" w:rsidRDefault="00945E26" w:rsidP="00634499"/>
          <w:p w14:paraId="5A61C3C7" w14:textId="4F586332" w:rsidR="00945E26" w:rsidRDefault="00945E26" w:rsidP="00634499"/>
        </w:tc>
        <w:tc>
          <w:tcPr>
            <w:tcW w:w="5310" w:type="dxa"/>
          </w:tcPr>
          <w:p w14:paraId="73A08E5E" w14:textId="77777777" w:rsidR="000B2C5A" w:rsidRDefault="000B2C5A" w:rsidP="00245E7F"/>
        </w:tc>
      </w:tr>
      <w:tr w:rsidR="000B2C5A" w14:paraId="22A31CAE" w14:textId="77777777" w:rsidTr="00947664">
        <w:tc>
          <w:tcPr>
            <w:tcW w:w="4050" w:type="dxa"/>
          </w:tcPr>
          <w:p w14:paraId="2421BC5D" w14:textId="77777777" w:rsidR="000B2C5A" w:rsidRDefault="0084726F" w:rsidP="00245E7F">
            <w:r w:rsidRPr="0084726F">
              <w:rPr>
                <w:b/>
              </w:rPr>
              <w:t>Duplicates:</w:t>
            </w:r>
            <w:r>
              <w:t xml:space="preserve"> Are</w:t>
            </w:r>
            <w:r w:rsidR="000B2C5A">
              <w:t xml:space="preserve"> duplicate copies of drawings, diagrams, plans, or specifications of unique equipment or experimental apparatus</w:t>
            </w:r>
            <w:r>
              <w:t xml:space="preserve"> available</w:t>
            </w:r>
            <w:r w:rsidR="000B2C5A">
              <w:t xml:space="preserve"> in the event that the scientific equipment needs to be reconstructed?</w:t>
            </w:r>
          </w:p>
          <w:p w14:paraId="3D4BA82B" w14:textId="0760B58E" w:rsidR="00945E26" w:rsidRDefault="00945E26" w:rsidP="00245E7F"/>
        </w:tc>
        <w:tc>
          <w:tcPr>
            <w:tcW w:w="5310" w:type="dxa"/>
          </w:tcPr>
          <w:p w14:paraId="1A7F59C2" w14:textId="77777777" w:rsidR="000B2C5A" w:rsidRDefault="000B2C5A" w:rsidP="00245E7F"/>
        </w:tc>
      </w:tr>
      <w:tr w:rsidR="000B2C5A" w14:paraId="63629707" w14:textId="77777777" w:rsidTr="00947664">
        <w:tc>
          <w:tcPr>
            <w:tcW w:w="4050" w:type="dxa"/>
          </w:tcPr>
          <w:p w14:paraId="7532ACFF" w14:textId="77777777" w:rsidR="000B2C5A" w:rsidRDefault="0084726F" w:rsidP="00245E7F">
            <w:r w:rsidRPr="0084726F">
              <w:rPr>
                <w:b/>
              </w:rPr>
              <w:t>Additional Precautions:</w:t>
            </w:r>
            <w:r>
              <w:t xml:space="preserve"> </w:t>
            </w:r>
            <w:r w:rsidR="000B2C5A">
              <w:t>What</w:t>
            </w:r>
            <w:r>
              <w:t xml:space="preserve"> additional mitigation activities can be used to </w:t>
            </w:r>
            <w:r w:rsidR="000B2C5A">
              <w:t>protect vital equipment?</w:t>
            </w:r>
          </w:p>
          <w:p w14:paraId="570CA53C" w14:textId="77777777" w:rsidR="00945E26" w:rsidRDefault="00945E26" w:rsidP="00245E7F"/>
          <w:p w14:paraId="7C8E666C" w14:textId="77777777" w:rsidR="00945E26" w:rsidRDefault="00945E26" w:rsidP="00245E7F"/>
          <w:p w14:paraId="50F321AD" w14:textId="77777777" w:rsidR="00945E26" w:rsidRDefault="00945E26" w:rsidP="00245E7F"/>
          <w:p w14:paraId="668FF156" w14:textId="7DFC3E68" w:rsidR="00945E26" w:rsidRDefault="00945E26" w:rsidP="00245E7F"/>
        </w:tc>
        <w:tc>
          <w:tcPr>
            <w:tcW w:w="5310" w:type="dxa"/>
          </w:tcPr>
          <w:p w14:paraId="3B2A5DF0" w14:textId="77777777" w:rsidR="000B2C5A" w:rsidRDefault="000B2C5A" w:rsidP="00245E7F"/>
        </w:tc>
      </w:tr>
    </w:tbl>
    <w:p w14:paraId="61D81250" w14:textId="77777777" w:rsidR="001604B1" w:rsidRDefault="001604B1" w:rsidP="005D2E88"/>
    <w:p w14:paraId="1934026D" w14:textId="1178C988" w:rsidR="00256590" w:rsidRDefault="00947664" w:rsidP="00947664">
      <w:pPr>
        <w:pStyle w:val="Heading2"/>
      </w:pPr>
      <w:bookmarkStart w:id="19" w:name="_Toc519600218"/>
      <w:r>
        <w:t xml:space="preserve">5.3 </w:t>
      </w:r>
      <w:r w:rsidR="00256590">
        <w:t>Vital Research Materials Preservation</w:t>
      </w:r>
      <w:bookmarkEnd w:id="19"/>
    </w:p>
    <w:p w14:paraId="7623866D" w14:textId="3AD32AD5" w:rsidR="00256590" w:rsidRDefault="004827F9" w:rsidP="000B2C5A">
      <w:r>
        <w:t>Research materials may be susceptible to damage or loss depending upon the type of incident and nature of research materials.  Contingency plans should be made to maintain duplicate sets of materials when possible</w:t>
      </w:r>
      <w:r w:rsidR="006E41DE">
        <w:t>,</w:t>
      </w:r>
      <w:r>
        <w:t xml:space="preserve"> or precautions should be taken to make research material storage areas resilient to anticipated emergencies that </w:t>
      </w:r>
      <w:r w:rsidR="006E41DE">
        <w:t xml:space="preserve">could </w:t>
      </w:r>
      <w:r>
        <w:t xml:space="preserve">result in loss of power, refrigeration, access controls, incubators, or storage area. </w:t>
      </w:r>
    </w:p>
    <w:p w14:paraId="74EE45A0" w14:textId="77777777" w:rsidR="0084726F" w:rsidRDefault="0084726F" w:rsidP="000B2C5A"/>
    <w:tbl>
      <w:tblPr>
        <w:tblStyle w:val="TableGrid"/>
        <w:tblW w:w="9360" w:type="dxa"/>
        <w:tblInd w:w="-5" w:type="dxa"/>
        <w:tblLook w:val="04A0" w:firstRow="1" w:lastRow="0" w:firstColumn="1" w:lastColumn="0" w:noHBand="0" w:noVBand="1"/>
      </w:tblPr>
      <w:tblGrid>
        <w:gridCol w:w="4050"/>
        <w:gridCol w:w="5310"/>
      </w:tblGrid>
      <w:tr w:rsidR="000B2C5A" w14:paraId="530B38A7" w14:textId="77777777" w:rsidTr="00947664">
        <w:tc>
          <w:tcPr>
            <w:tcW w:w="4050" w:type="dxa"/>
            <w:shd w:val="clear" w:color="auto" w:fill="D9D9D9" w:themeFill="background1" w:themeFillShade="D9"/>
          </w:tcPr>
          <w:p w14:paraId="7D2F1BBD" w14:textId="77777777" w:rsidR="000B2C5A" w:rsidRPr="00AE6887" w:rsidRDefault="000B2C5A" w:rsidP="00245E7F">
            <w:pPr>
              <w:rPr>
                <w:b/>
              </w:rPr>
            </w:pPr>
            <w:r w:rsidRPr="00AE6887">
              <w:rPr>
                <w:b/>
              </w:rPr>
              <w:t>Vital Research Material Considerations</w:t>
            </w:r>
          </w:p>
        </w:tc>
        <w:tc>
          <w:tcPr>
            <w:tcW w:w="5310" w:type="dxa"/>
            <w:shd w:val="clear" w:color="auto" w:fill="D9D9D9" w:themeFill="background1" w:themeFillShade="D9"/>
          </w:tcPr>
          <w:p w14:paraId="13482DA1" w14:textId="77777777" w:rsidR="000B2C5A" w:rsidRPr="00AE6887" w:rsidRDefault="000B2C5A" w:rsidP="00245E7F">
            <w:pPr>
              <w:rPr>
                <w:b/>
              </w:rPr>
            </w:pPr>
            <w:r w:rsidRPr="00AE6887">
              <w:rPr>
                <w:b/>
              </w:rPr>
              <w:t>Comment</w:t>
            </w:r>
          </w:p>
        </w:tc>
      </w:tr>
      <w:tr w:rsidR="000B2C5A" w14:paraId="569BF421" w14:textId="77777777" w:rsidTr="00947664">
        <w:tc>
          <w:tcPr>
            <w:tcW w:w="4050" w:type="dxa"/>
          </w:tcPr>
          <w:p w14:paraId="4D825EE5" w14:textId="7D24FFAD" w:rsidR="00892297" w:rsidRDefault="00A51FC0" w:rsidP="005D2E88">
            <w:r w:rsidRPr="00A51FC0">
              <w:rPr>
                <w:b/>
              </w:rPr>
              <w:t>Duplicate/Redundant Materials:</w:t>
            </w:r>
            <w:r>
              <w:t xml:space="preserve"> </w:t>
            </w:r>
            <w:r w:rsidR="000B2C5A">
              <w:t xml:space="preserve">Does </w:t>
            </w:r>
            <w:r w:rsidR="006E41DE">
              <w:t>the</w:t>
            </w:r>
            <w:r w:rsidR="000B2C5A">
              <w:t xml:space="preserve"> </w:t>
            </w:r>
            <w:r w:rsidR="00634499">
              <w:t>research</w:t>
            </w:r>
            <w:r w:rsidR="000B2C5A">
              <w:t xml:space="preserve"> have </w:t>
            </w:r>
            <w:r w:rsidR="00634499">
              <w:t>copies of</w:t>
            </w:r>
            <w:r w:rsidR="000B2C5A">
              <w:t xml:space="preserve"> novel compounds, specimens, </w:t>
            </w:r>
            <w:r w:rsidR="00634499">
              <w:t xml:space="preserve">primary data, databases, records, </w:t>
            </w:r>
            <w:r w:rsidR="000B2C5A">
              <w:t xml:space="preserve">etc.?  </w:t>
            </w:r>
            <w:r w:rsidR="005D2E88">
              <w:t>Where can backup copies be maintained</w:t>
            </w:r>
            <w:r>
              <w:t>?</w:t>
            </w:r>
          </w:p>
          <w:p w14:paraId="0F718C4F" w14:textId="77777777" w:rsidR="005D2E88" w:rsidRDefault="005D2E88" w:rsidP="005D2E88"/>
          <w:p w14:paraId="70893D3A" w14:textId="5E3FB7FD" w:rsidR="005D2E88" w:rsidRDefault="005D2E88" w:rsidP="005D2E88"/>
        </w:tc>
        <w:tc>
          <w:tcPr>
            <w:tcW w:w="5310" w:type="dxa"/>
          </w:tcPr>
          <w:p w14:paraId="5BFEBCC0" w14:textId="77777777" w:rsidR="000B2C5A" w:rsidRDefault="000B2C5A" w:rsidP="00245E7F"/>
        </w:tc>
      </w:tr>
      <w:tr w:rsidR="000B2C5A" w14:paraId="10B784AB" w14:textId="77777777" w:rsidTr="00947664">
        <w:tc>
          <w:tcPr>
            <w:tcW w:w="4050" w:type="dxa"/>
          </w:tcPr>
          <w:p w14:paraId="37AA1CE6" w14:textId="6A30313A" w:rsidR="000B2C5A" w:rsidRDefault="00A51FC0" w:rsidP="00634499">
            <w:r w:rsidRPr="00A51FC0">
              <w:rPr>
                <w:b/>
              </w:rPr>
              <w:t>Remote/Off Site Storage Locations:</w:t>
            </w:r>
            <w:r>
              <w:t xml:space="preserve"> </w:t>
            </w:r>
            <w:r w:rsidR="000B2C5A">
              <w:t xml:space="preserve">Are irreplaceable specimens (animals, plants, cell lines, DNA etc.) copied/ duplicated and distributed to sites outside of </w:t>
            </w:r>
            <w:r w:rsidR="006E41DE">
              <w:t>the</w:t>
            </w:r>
            <w:r w:rsidR="000B2C5A">
              <w:t xml:space="preserve"> </w:t>
            </w:r>
            <w:r w:rsidR="00634499">
              <w:t>work area</w:t>
            </w:r>
            <w:r w:rsidR="000B2C5A">
              <w:t>?</w:t>
            </w:r>
          </w:p>
          <w:p w14:paraId="305A0929" w14:textId="148AE17D" w:rsidR="005D2E88" w:rsidRDefault="005D2E88" w:rsidP="00634499"/>
          <w:p w14:paraId="37F182C9" w14:textId="1423826B" w:rsidR="00945E26" w:rsidRDefault="00945E26" w:rsidP="00634499"/>
        </w:tc>
        <w:tc>
          <w:tcPr>
            <w:tcW w:w="5310" w:type="dxa"/>
          </w:tcPr>
          <w:p w14:paraId="473328F8" w14:textId="77777777" w:rsidR="000B2C5A" w:rsidRDefault="000B2C5A" w:rsidP="00245E7F"/>
        </w:tc>
      </w:tr>
      <w:tr w:rsidR="000B2C5A" w14:paraId="59284B99" w14:textId="77777777" w:rsidTr="00947664">
        <w:tc>
          <w:tcPr>
            <w:tcW w:w="4050" w:type="dxa"/>
          </w:tcPr>
          <w:p w14:paraId="6C7D566F" w14:textId="77777777" w:rsidR="000B2C5A" w:rsidRDefault="00A51FC0" w:rsidP="00634499">
            <w:r w:rsidRPr="00A51FC0">
              <w:rPr>
                <w:b/>
              </w:rPr>
              <w:lastRenderedPageBreak/>
              <w:t>Supplies:</w:t>
            </w:r>
            <w:r>
              <w:t xml:space="preserve"> Is a</w:t>
            </w:r>
            <w:r w:rsidR="000B2C5A">
              <w:t xml:space="preserve"> list </w:t>
            </w:r>
            <w:r w:rsidR="00634499">
              <w:t xml:space="preserve">of </w:t>
            </w:r>
            <w:r>
              <w:t>supplies</w:t>
            </w:r>
            <w:r w:rsidR="000B2C5A">
              <w:t xml:space="preserve"> vital to </w:t>
            </w:r>
            <w:r>
              <w:t>critical functions</w:t>
            </w:r>
            <w:r w:rsidR="000B2C5A">
              <w:t xml:space="preserve"> with 24-hour contact </w:t>
            </w:r>
            <w:r>
              <w:t xml:space="preserve">information available for all vendors </w:t>
            </w:r>
            <w:r w:rsidR="000B2C5A">
              <w:t>(</w:t>
            </w:r>
            <w:r w:rsidR="00634499">
              <w:t>e.g.</w:t>
            </w:r>
            <w:r w:rsidR="000B2C5A">
              <w:t>, food for animals, cryogen</w:t>
            </w:r>
            <w:r>
              <w:t>ic liquid, chemicals, specimens,</w:t>
            </w:r>
            <w:r w:rsidR="000B2C5A">
              <w:t xml:space="preserve"> delivery</w:t>
            </w:r>
            <w:r>
              <w:t xml:space="preserve"> services</w:t>
            </w:r>
            <w:r w:rsidR="000B2C5A">
              <w:t>, etc.)?</w:t>
            </w:r>
          </w:p>
          <w:p w14:paraId="6B694E0A" w14:textId="0999CDEB" w:rsidR="00945E26" w:rsidRDefault="00945E26" w:rsidP="00634499"/>
        </w:tc>
        <w:tc>
          <w:tcPr>
            <w:tcW w:w="5310" w:type="dxa"/>
          </w:tcPr>
          <w:p w14:paraId="41E3BF22" w14:textId="77777777" w:rsidR="000B2C5A" w:rsidRDefault="000B2C5A" w:rsidP="00245E7F"/>
        </w:tc>
      </w:tr>
      <w:tr w:rsidR="000B2C5A" w14:paraId="73C013AD" w14:textId="77777777" w:rsidTr="00947664">
        <w:tc>
          <w:tcPr>
            <w:tcW w:w="4050" w:type="dxa"/>
          </w:tcPr>
          <w:p w14:paraId="4013D33F" w14:textId="3E2C7EBA" w:rsidR="000B2C5A" w:rsidRDefault="00A51FC0" w:rsidP="00A51FC0">
            <w:r w:rsidRPr="00A51FC0">
              <w:rPr>
                <w:b/>
              </w:rPr>
              <w:t>Alternative Suppliers:</w:t>
            </w:r>
            <w:r>
              <w:t xml:space="preserve"> Have one or more alternative</w:t>
            </w:r>
            <w:r w:rsidR="000B2C5A">
              <w:t xml:space="preserve"> sources </w:t>
            </w:r>
            <w:r>
              <w:t>for supplies been identified</w:t>
            </w:r>
            <w:r w:rsidR="006E41DE">
              <w:t>,</w:t>
            </w:r>
            <w:r>
              <w:t xml:space="preserve"> </w:t>
            </w:r>
            <w:r w:rsidR="000B2C5A">
              <w:t>wherever feasible?</w:t>
            </w:r>
          </w:p>
          <w:p w14:paraId="2158B573" w14:textId="77777777" w:rsidR="00945E26" w:rsidRDefault="00945E26" w:rsidP="00A51FC0"/>
          <w:p w14:paraId="21A59206" w14:textId="77777777" w:rsidR="00945E26" w:rsidRDefault="00945E26" w:rsidP="00A51FC0"/>
          <w:p w14:paraId="0BD51BD7" w14:textId="77777777" w:rsidR="00945E26" w:rsidRDefault="00945E26" w:rsidP="00A51FC0"/>
          <w:p w14:paraId="79E91B06" w14:textId="67DFB2A4" w:rsidR="00945E26" w:rsidRDefault="00945E26" w:rsidP="00A51FC0"/>
        </w:tc>
        <w:tc>
          <w:tcPr>
            <w:tcW w:w="5310" w:type="dxa"/>
          </w:tcPr>
          <w:p w14:paraId="7EBEAB57" w14:textId="77777777" w:rsidR="000B2C5A" w:rsidRDefault="000B2C5A" w:rsidP="00245E7F"/>
        </w:tc>
      </w:tr>
      <w:tr w:rsidR="000B2C5A" w14:paraId="5BA5B039" w14:textId="77777777" w:rsidTr="00947664">
        <w:tc>
          <w:tcPr>
            <w:tcW w:w="4050" w:type="dxa"/>
          </w:tcPr>
          <w:p w14:paraId="3DEB271B" w14:textId="55DD64CC" w:rsidR="00945E26" w:rsidRDefault="00A51FC0" w:rsidP="00634499">
            <w:r w:rsidRPr="00A51FC0">
              <w:rPr>
                <w:b/>
              </w:rPr>
              <w:t>Inventory:</w:t>
            </w:r>
            <w:r>
              <w:t xml:space="preserve">  What is the average amount of inventory of critical supplies maintained </w:t>
            </w:r>
            <w:r w:rsidR="00634499">
              <w:t xml:space="preserve">in </w:t>
            </w:r>
            <w:r w:rsidR="006E41DE">
              <w:t>the</w:t>
            </w:r>
            <w:r w:rsidR="00634499">
              <w:t xml:space="preserve"> work area</w:t>
            </w:r>
            <w:r w:rsidR="006E41DE">
              <w:t>,</w:t>
            </w:r>
            <w:r>
              <w:t xml:space="preserve"> and how long will this inventory sustain critical function operations? </w:t>
            </w:r>
          </w:p>
          <w:p w14:paraId="46151212" w14:textId="77777777" w:rsidR="00945E26" w:rsidRDefault="00945E26" w:rsidP="00634499"/>
          <w:p w14:paraId="2ABFC36B" w14:textId="014819DE" w:rsidR="000B2C5A" w:rsidRDefault="00A51FC0" w:rsidP="00634499">
            <w:r>
              <w:t xml:space="preserve"> </w:t>
            </w:r>
          </w:p>
        </w:tc>
        <w:tc>
          <w:tcPr>
            <w:tcW w:w="5310" w:type="dxa"/>
          </w:tcPr>
          <w:p w14:paraId="19B8A52F" w14:textId="77777777" w:rsidR="000B2C5A" w:rsidRDefault="000B2C5A" w:rsidP="00245E7F"/>
        </w:tc>
      </w:tr>
    </w:tbl>
    <w:p w14:paraId="2CAFB197" w14:textId="77777777" w:rsidR="00475DD4" w:rsidRDefault="00475DD4" w:rsidP="005D2E88"/>
    <w:p w14:paraId="7D55BB8C" w14:textId="04F92496" w:rsidR="00256590" w:rsidRDefault="00475DD4" w:rsidP="001604B1">
      <w:pPr>
        <w:pStyle w:val="Heading2"/>
        <w:numPr>
          <w:ilvl w:val="0"/>
          <w:numId w:val="0"/>
        </w:numPr>
      </w:pPr>
      <w:bookmarkStart w:id="20" w:name="_Toc519600219"/>
      <w:r>
        <w:t xml:space="preserve">5.4 </w:t>
      </w:r>
      <w:r w:rsidR="00256590">
        <w:t>Alternate Work Area Considerations</w:t>
      </w:r>
      <w:bookmarkEnd w:id="20"/>
    </w:p>
    <w:p w14:paraId="70EA6560" w14:textId="1B18373F" w:rsidR="00256590" w:rsidRDefault="004827F9" w:rsidP="000B2C5A">
      <w:r>
        <w:t xml:space="preserve">In the event the primary work area is inaccessible due to damage, utility failure, or other circumstance, alternative or remote work areas may be feasible; however, planning to relocate to an alternative work location requires planning and preparation.  </w:t>
      </w:r>
    </w:p>
    <w:p w14:paraId="0B0C25E3" w14:textId="77777777" w:rsidR="004827F9" w:rsidRDefault="004827F9" w:rsidP="000B2C5A"/>
    <w:tbl>
      <w:tblPr>
        <w:tblStyle w:val="TableGrid"/>
        <w:tblW w:w="9360" w:type="dxa"/>
        <w:tblInd w:w="-5" w:type="dxa"/>
        <w:tblLook w:val="04A0" w:firstRow="1" w:lastRow="0" w:firstColumn="1" w:lastColumn="0" w:noHBand="0" w:noVBand="1"/>
      </w:tblPr>
      <w:tblGrid>
        <w:gridCol w:w="4050"/>
        <w:gridCol w:w="5310"/>
      </w:tblGrid>
      <w:tr w:rsidR="000B2C5A" w14:paraId="47AD2375" w14:textId="77777777" w:rsidTr="00947664">
        <w:tc>
          <w:tcPr>
            <w:tcW w:w="4050" w:type="dxa"/>
            <w:shd w:val="clear" w:color="auto" w:fill="D9D9D9" w:themeFill="background1" w:themeFillShade="D9"/>
          </w:tcPr>
          <w:p w14:paraId="6B0B5E7F" w14:textId="6F56CDD4" w:rsidR="000B2C5A" w:rsidRPr="00AE6887" w:rsidRDefault="00634499" w:rsidP="00245E7F">
            <w:pPr>
              <w:rPr>
                <w:b/>
              </w:rPr>
            </w:pPr>
            <w:r>
              <w:rPr>
                <w:b/>
              </w:rPr>
              <w:t>Alternate</w:t>
            </w:r>
            <w:r w:rsidR="000B2C5A" w:rsidRPr="00AE6887">
              <w:rPr>
                <w:b/>
              </w:rPr>
              <w:t xml:space="preserve"> Work Area Considerations</w:t>
            </w:r>
          </w:p>
        </w:tc>
        <w:tc>
          <w:tcPr>
            <w:tcW w:w="5310" w:type="dxa"/>
            <w:shd w:val="clear" w:color="auto" w:fill="D9D9D9" w:themeFill="background1" w:themeFillShade="D9"/>
          </w:tcPr>
          <w:p w14:paraId="2E3523DA" w14:textId="77777777" w:rsidR="000B2C5A" w:rsidRPr="00AE6887" w:rsidRDefault="000B2C5A" w:rsidP="00245E7F">
            <w:pPr>
              <w:rPr>
                <w:b/>
              </w:rPr>
            </w:pPr>
            <w:r w:rsidRPr="00AE6887">
              <w:rPr>
                <w:b/>
              </w:rPr>
              <w:t>Comment</w:t>
            </w:r>
            <w:r>
              <w:rPr>
                <w:b/>
              </w:rPr>
              <w:t xml:space="preserve"> </w:t>
            </w:r>
          </w:p>
        </w:tc>
      </w:tr>
      <w:tr w:rsidR="000B2C5A" w14:paraId="411AAD45" w14:textId="77777777" w:rsidTr="00947664">
        <w:tc>
          <w:tcPr>
            <w:tcW w:w="4050" w:type="dxa"/>
          </w:tcPr>
          <w:p w14:paraId="4A66A50A" w14:textId="75E8679E" w:rsidR="000B2C5A" w:rsidRDefault="0084726F" w:rsidP="00245E7F">
            <w:r w:rsidRPr="0084726F">
              <w:rPr>
                <w:b/>
              </w:rPr>
              <w:t>Remote Work Location:</w:t>
            </w:r>
            <w:r>
              <w:t xml:space="preserve"> </w:t>
            </w:r>
            <w:r w:rsidR="000B2C5A">
              <w:t>Can</w:t>
            </w:r>
            <w:r w:rsidR="006E41DE">
              <w:t xml:space="preserve"> </w:t>
            </w:r>
            <w:r w:rsidR="000B2C5A">
              <w:t>operations</w:t>
            </w:r>
            <w:r w:rsidR="006E41DE">
              <w:t xml:space="preserve"> resume</w:t>
            </w:r>
            <w:r w:rsidR="000B2C5A">
              <w:t xml:space="preserve"> elsewhere at a pre-arranged or similar workspace under </w:t>
            </w:r>
            <w:r w:rsidR="006E41DE">
              <w:t xml:space="preserve">appropriate </w:t>
            </w:r>
            <w:r w:rsidR="000B2C5A">
              <w:t xml:space="preserve">supervision or within </w:t>
            </w:r>
            <w:r w:rsidR="006E41DE">
              <w:t>the</w:t>
            </w:r>
            <w:r w:rsidR="000B2C5A">
              <w:t xml:space="preserve"> department?</w:t>
            </w:r>
          </w:p>
          <w:p w14:paraId="60525A57" w14:textId="120CD275" w:rsidR="00945E26" w:rsidRDefault="00945E26" w:rsidP="00245E7F"/>
          <w:p w14:paraId="10F29D83" w14:textId="77777777" w:rsidR="005D2E88" w:rsidRDefault="005D2E88" w:rsidP="00245E7F"/>
          <w:p w14:paraId="5836215C" w14:textId="63CA2099" w:rsidR="00892297" w:rsidRDefault="00892297" w:rsidP="00245E7F"/>
        </w:tc>
        <w:tc>
          <w:tcPr>
            <w:tcW w:w="5310" w:type="dxa"/>
          </w:tcPr>
          <w:p w14:paraId="2FAAA8CE" w14:textId="77777777" w:rsidR="000B2C5A" w:rsidRDefault="000B2C5A" w:rsidP="00245E7F"/>
        </w:tc>
      </w:tr>
      <w:tr w:rsidR="000B2C5A" w14:paraId="169C0277" w14:textId="77777777" w:rsidTr="00947664">
        <w:tc>
          <w:tcPr>
            <w:tcW w:w="4050" w:type="dxa"/>
          </w:tcPr>
          <w:p w14:paraId="3F2C0222" w14:textId="77777777" w:rsidR="000B2C5A" w:rsidRDefault="00A51FC0" w:rsidP="00634499">
            <w:r w:rsidRPr="00A51FC0">
              <w:rPr>
                <w:b/>
              </w:rPr>
              <w:t>Ad Hoc Work Location Requirements:</w:t>
            </w:r>
            <w:r>
              <w:t xml:space="preserve"> If an alternative work location cannot be prearranged,</w:t>
            </w:r>
            <w:r w:rsidR="000B2C5A">
              <w:t xml:space="preserve"> what </w:t>
            </w:r>
            <w:r>
              <w:t>resources are needed to r</w:t>
            </w:r>
            <w:r w:rsidR="000B2C5A">
              <w:t>esume operations (</w:t>
            </w:r>
            <w:r w:rsidR="00634499">
              <w:t>e.g</w:t>
            </w:r>
            <w:r w:rsidR="000B2C5A">
              <w:t>.</w:t>
            </w:r>
            <w:r w:rsidR="004827F9">
              <w:t xml:space="preserve">, </w:t>
            </w:r>
            <w:r>
              <w:t xml:space="preserve">space requirements, </w:t>
            </w:r>
            <w:r w:rsidR="00634499">
              <w:t xml:space="preserve">equipment, </w:t>
            </w:r>
            <w:r w:rsidR="004827F9">
              <w:t xml:space="preserve">information technology </w:t>
            </w:r>
            <w:r w:rsidR="000B2C5A">
              <w:t xml:space="preserve">systems, </w:t>
            </w:r>
            <w:proofErr w:type="gramStart"/>
            <w:r w:rsidR="00634499">
              <w:t>computer</w:t>
            </w:r>
            <w:proofErr w:type="gramEnd"/>
            <w:r w:rsidR="00634499">
              <w:t xml:space="preserve"> </w:t>
            </w:r>
            <w:r w:rsidR="000B2C5A">
              <w:t>applications)</w:t>
            </w:r>
            <w:r w:rsidR="006E41DE">
              <w:t>?</w:t>
            </w:r>
          </w:p>
          <w:p w14:paraId="0F075174" w14:textId="77777777" w:rsidR="005D2E88" w:rsidRDefault="005D2E88" w:rsidP="00634499"/>
          <w:p w14:paraId="37760004" w14:textId="40516E75" w:rsidR="005D2E88" w:rsidRDefault="005D2E88" w:rsidP="00634499"/>
        </w:tc>
        <w:tc>
          <w:tcPr>
            <w:tcW w:w="5310" w:type="dxa"/>
          </w:tcPr>
          <w:p w14:paraId="44EB6C06" w14:textId="77777777" w:rsidR="000B2C5A" w:rsidRDefault="000B2C5A" w:rsidP="00245E7F"/>
        </w:tc>
      </w:tr>
      <w:tr w:rsidR="000B2C5A" w14:paraId="33DF0136" w14:textId="77777777" w:rsidTr="00947664">
        <w:tc>
          <w:tcPr>
            <w:tcW w:w="4050" w:type="dxa"/>
          </w:tcPr>
          <w:p w14:paraId="79988106" w14:textId="77777777" w:rsidR="000B2C5A" w:rsidRDefault="00A51FC0" w:rsidP="00A51FC0">
            <w:r w:rsidRPr="00A51FC0">
              <w:rPr>
                <w:b/>
              </w:rPr>
              <w:lastRenderedPageBreak/>
              <w:t>Partnerships:</w:t>
            </w:r>
            <w:r>
              <w:t xml:space="preserve"> Is it possible to</w:t>
            </w:r>
            <w:r w:rsidR="000B2C5A">
              <w:t xml:space="preserve"> relocat</w:t>
            </w:r>
            <w:r>
              <w:t>e</w:t>
            </w:r>
            <w:r w:rsidR="000B2C5A">
              <w:t xml:space="preserve"> graduate students, postdocs, and research </w:t>
            </w:r>
            <w:r>
              <w:t>to a facility or work area managed by a peer or colleague</w:t>
            </w:r>
            <w:r w:rsidR="000B2C5A">
              <w:t xml:space="preserve"> outside of the university to continue research projects?</w:t>
            </w:r>
          </w:p>
          <w:p w14:paraId="7A17525D" w14:textId="218154A2" w:rsidR="00945E26" w:rsidRDefault="00945E26" w:rsidP="00A51FC0"/>
        </w:tc>
        <w:tc>
          <w:tcPr>
            <w:tcW w:w="5310" w:type="dxa"/>
          </w:tcPr>
          <w:p w14:paraId="6BBFB065" w14:textId="77777777" w:rsidR="000B2C5A" w:rsidRDefault="000B2C5A" w:rsidP="00245E7F"/>
        </w:tc>
      </w:tr>
      <w:tr w:rsidR="000B2C5A" w14:paraId="52F6FC1C" w14:textId="77777777" w:rsidTr="00947664">
        <w:tc>
          <w:tcPr>
            <w:tcW w:w="4050" w:type="dxa"/>
          </w:tcPr>
          <w:p w14:paraId="602C52BF" w14:textId="55D9EB21" w:rsidR="000B2C5A" w:rsidRDefault="00A51FC0" w:rsidP="00634499">
            <w:r w:rsidRPr="00A51FC0">
              <w:rPr>
                <w:b/>
              </w:rPr>
              <w:t>Contingency Planning:</w:t>
            </w:r>
            <w:r>
              <w:t xml:space="preserve"> </w:t>
            </w:r>
            <w:r w:rsidR="000B2C5A">
              <w:t xml:space="preserve">What plans </w:t>
            </w:r>
            <w:r>
              <w:t>are</w:t>
            </w:r>
            <w:r w:rsidR="000B2C5A">
              <w:t xml:space="preserve"> in place today that would </w:t>
            </w:r>
            <w:proofErr w:type="gramStart"/>
            <w:r w:rsidR="000B2C5A">
              <w:t xml:space="preserve">help </w:t>
            </w:r>
            <w:r w:rsidR="006E41DE">
              <w:t xml:space="preserve"> </w:t>
            </w:r>
            <w:r w:rsidR="000B2C5A">
              <w:t>reconstitute</w:t>
            </w:r>
            <w:proofErr w:type="gramEnd"/>
            <w:r w:rsidR="000B2C5A">
              <w:t xml:space="preserve"> </w:t>
            </w:r>
            <w:r w:rsidR="006E41DE">
              <w:t>necessary</w:t>
            </w:r>
            <w:r w:rsidR="000B2C5A">
              <w:t xml:space="preserve"> operations elsewhere if </w:t>
            </w:r>
            <w:r w:rsidR="006E41DE">
              <w:t>the</w:t>
            </w:r>
            <w:r w:rsidR="00634499">
              <w:t xml:space="preserve"> primary work area is unavailable</w:t>
            </w:r>
            <w:r w:rsidR="000B2C5A">
              <w:t>?</w:t>
            </w:r>
          </w:p>
          <w:p w14:paraId="0BF6E849" w14:textId="77777777" w:rsidR="00945E26" w:rsidRDefault="00945E26" w:rsidP="00634499"/>
          <w:p w14:paraId="0D3E4B76" w14:textId="1F6F4D58" w:rsidR="00945E26" w:rsidRDefault="00945E26" w:rsidP="00634499"/>
        </w:tc>
        <w:tc>
          <w:tcPr>
            <w:tcW w:w="5310" w:type="dxa"/>
          </w:tcPr>
          <w:p w14:paraId="29E1B55A" w14:textId="77777777" w:rsidR="000B2C5A" w:rsidRDefault="000B2C5A" w:rsidP="00245E7F"/>
        </w:tc>
      </w:tr>
    </w:tbl>
    <w:p w14:paraId="23F642F3" w14:textId="5A3B4DF3" w:rsidR="001604B1" w:rsidRDefault="001604B1" w:rsidP="005D2E88">
      <w:bookmarkStart w:id="21" w:name="_Toc501542418"/>
    </w:p>
    <w:p w14:paraId="2C5F405C" w14:textId="3EA7D1E6" w:rsidR="001604B1" w:rsidRDefault="00475DD4" w:rsidP="00475DD4">
      <w:pPr>
        <w:pStyle w:val="Heading2"/>
      </w:pPr>
      <w:bookmarkStart w:id="22" w:name="_Toc519600220"/>
      <w:r>
        <w:t>5.5 Telework Capabilities</w:t>
      </w:r>
      <w:bookmarkEnd w:id="22"/>
      <w:r>
        <w:t xml:space="preserve"> </w:t>
      </w:r>
    </w:p>
    <w:p w14:paraId="5D34C643" w14:textId="38490B8E" w:rsidR="001604B1" w:rsidRPr="00947664" w:rsidRDefault="001604B1" w:rsidP="001604B1">
      <w:pPr>
        <w:rPr>
          <w:i/>
        </w:rPr>
      </w:pPr>
      <w:r>
        <w:t>Some research functions can</w:t>
      </w:r>
      <w:r w:rsidRPr="00AE6887">
        <w:t xml:space="preserve"> </w:t>
      </w:r>
      <w:r>
        <w:t>be performed</w:t>
      </w:r>
      <w:r w:rsidRPr="00AE6887">
        <w:t xml:space="preserve"> entirely or partially from home. Please list the names of faculty and staff who can do part or all of the research</w:t>
      </w:r>
      <w:r w:rsidR="00840FE0">
        <w:t>-</w:t>
      </w:r>
      <w:r w:rsidRPr="00AE6887">
        <w:t>related work from home if they have adequate computers and high-speed internet access.</w:t>
      </w:r>
      <w:r>
        <w:t xml:space="preserve"> Permanent or contingency telework arrangements must comply with </w:t>
      </w:r>
      <w:r w:rsidRPr="00947664">
        <w:rPr>
          <w:i/>
        </w:rPr>
        <w:t>University Policy #2202 Flexible Work.</w:t>
      </w:r>
    </w:p>
    <w:p w14:paraId="4CA6E50F" w14:textId="77777777" w:rsidR="001604B1" w:rsidRDefault="001604B1" w:rsidP="001604B1"/>
    <w:tbl>
      <w:tblPr>
        <w:tblStyle w:val="TableGrid"/>
        <w:tblW w:w="9360" w:type="dxa"/>
        <w:tblInd w:w="-5" w:type="dxa"/>
        <w:tblLook w:val="04A0" w:firstRow="1" w:lastRow="0" w:firstColumn="1" w:lastColumn="0" w:noHBand="0" w:noVBand="1"/>
      </w:tblPr>
      <w:tblGrid>
        <w:gridCol w:w="2430"/>
        <w:gridCol w:w="2310"/>
        <w:gridCol w:w="2310"/>
        <w:gridCol w:w="2310"/>
      </w:tblGrid>
      <w:tr w:rsidR="001604B1" w14:paraId="24142E04" w14:textId="77777777" w:rsidTr="00245E7F">
        <w:tc>
          <w:tcPr>
            <w:tcW w:w="2430" w:type="dxa"/>
            <w:shd w:val="clear" w:color="auto" w:fill="D9D9D9" w:themeFill="background1" w:themeFillShade="D9"/>
          </w:tcPr>
          <w:p w14:paraId="39AE5FCB" w14:textId="77777777" w:rsidR="001604B1" w:rsidRPr="00AE6887" w:rsidRDefault="001604B1" w:rsidP="00245E7F">
            <w:pPr>
              <w:rPr>
                <w:b/>
              </w:rPr>
            </w:pPr>
            <w:r>
              <w:rPr>
                <w:b/>
              </w:rPr>
              <w:t>Name (Last, First)</w:t>
            </w:r>
          </w:p>
        </w:tc>
        <w:tc>
          <w:tcPr>
            <w:tcW w:w="2310" w:type="dxa"/>
            <w:shd w:val="clear" w:color="auto" w:fill="D9D9D9" w:themeFill="background1" w:themeFillShade="D9"/>
          </w:tcPr>
          <w:p w14:paraId="719DC56F" w14:textId="77777777" w:rsidR="001604B1" w:rsidRPr="00AE6887" w:rsidRDefault="001604B1" w:rsidP="00245E7F">
            <w:pPr>
              <w:rPr>
                <w:b/>
              </w:rPr>
            </w:pPr>
            <w:r>
              <w:rPr>
                <w:b/>
              </w:rPr>
              <w:t>Re</w:t>
            </w:r>
            <w:r w:rsidRPr="00AE6887">
              <w:rPr>
                <w:b/>
              </w:rPr>
              <w:t>liable home internet connection?</w:t>
            </w:r>
          </w:p>
        </w:tc>
        <w:tc>
          <w:tcPr>
            <w:tcW w:w="2310" w:type="dxa"/>
            <w:shd w:val="clear" w:color="auto" w:fill="D9D9D9" w:themeFill="background1" w:themeFillShade="D9"/>
          </w:tcPr>
          <w:p w14:paraId="4CAC3998" w14:textId="77777777" w:rsidR="001604B1" w:rsidRPr="00AE6887" w:rsidRDefault="001604B1" w:rsidP="00245E7F">
            <w:pPr>
              <w:rPr>
                <w:b/>
              </w:rPr>
            </w:pPr>
            <w:r>
              <w:rPr>
                <w:b/>
              </w:rPr>
              <w:t>Remote desktop and/or MESA access (VPN)</w:t>
            </w:r>
            <w:r w:rsidRPr="00AE6887">
              <w:rPr>
                <w:b/>
              </w:rPr>
              <w:t>?</w:t>
            </w:r>
          </w:p>
        </w:tc>
        <w:tc>
          <w:tcPr>
            <w:tcW w:w="2310" w:type="dxa"/>
            <w:shd w:val="clear" w:color="auto" w:fill="D9D9D9" w:themeFill="background1" w:themeFillShade="D9"/>
          </w:tcPr>
          <w:p w14:paraId="062A693E" w14:textId="77777777" w:rsidR="001604B1" w:rsidRPr="00AE6887" w:rsidRDefault="001604B1" w:rsidP="00245E7F">
            <w:pPr>
              <w:rPr>
                <w:b/>
              </w:rPr>
            </w:pPr>
            <w:r>
              <w:rPr>
                <w:b/>
              </w:rPr>
              <w:t>C</w:t>
            </w:r>
            <w:r w:rsidRPr="00AE6887">
              <w:rPr>
                <w:b/>
              </w:rPr>
              <w:t>omputer</w:t>
            </w:r>
            <w:r>
              <w:rPr>
                <w:b/>
              </w:rPr>
              <w:t xml:space="preserve"> must</w:t>
            </w:r>
            <w:r w:rsidRPr="00AE6887">
              <w:rPr>
                <w:b/>
              </w:rPr>
              <w:t xml:space="preserve"> be running to connect from home?</w:t>
            </w:r>
          </w:p>
        </w:tc>
      </w:tr>
      <w:tr w:rsidR="001604B1" w14:paraId="6A6FA71F" w14:textId="77777777" w:rsidTr="00245E7F">
        <w:tc>
          <w:tcPr>
            <w:tcW w:w="2430" w:type="dxa"/>
          </w:tcPr>
          <w:p w14:paraId="353615A9" w14:textId="77777777" w:rsidR="001604B1" w:rsidRDefault="001604B1" w:rsidP="00245E7F"/>
        </w:tc>
        <w:tc>
          <w:tcPr>
            <w:tcW w:w="2310" w:type="dxa"/>
          </w:tcPr>
          <w:p w14:paraId="76E9D5CC" w14:textId="77777777" w:rsidR="001604B1" w:rsidRDefault="001604B1" w:rsidP="00245E7F">
            <w:r>
              <w:t xml:space="preserve">Yes  </w:t>
            </w:r>
            <w:sdt>
              <w:sdtPr>
                <w:id w:val="-1310552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6309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03BBF869" w14:textId="77777777" w:rsidR="001604B1" w:rsidRDefault="001604B1" w:rsidP="00245E7F">
            <w:pPr>
              <w:ind w:left="35"/>
            </w:pPr>
            <w:r>
              <w:t xml:space="preserve">Yes  </w:t>
            </w:r>
            <w:sdt>
              <w:sdtPr>
                <w:id w:val="-1610121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55539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5D358D03" w14:textId="77777777" w:rsidR="001604B1" w:rsidRDefault="001604B1" w:rsidP="00245E7F">
            <w:r>
              <w:t xml:space="preserve">Yes  </w:t>
            </w:r>
            <w:sdt>
              <w:sdtPr>
                <w:id w:val="2089805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3640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0BAF81E6" w14:textId="77777777" w:rsidTr="00245E7F">
        <w:tc>
          <w:tcPr>
            <w:tcW w:w="2430" w:type="dxa"/>
          </w:tcPr>
          <w:p w14:paraId="586B33D7" w14:textId="77777777" w:rsidR="001604B1" w:rsidRDefault="001604B1" w:rsidP="00245E7F">
            <w:r>
              <w:t xml:space="preserve"> </w:t>
            </w:r>
          </w:p>
        </w:tc>
        <w:tc>
          <w:tcPr>
            <w:tcW w:w="2310" w:type="dxa"/>
          </w:tcPr>
          <w:p w14:paraId="23B0A84F" w14:textId="77777777" w:rsidR="001604B1" w:rsidRDefault="001604B1" w:rsidP="00245E7F">
            <w:r>
              <w:t xml:space="preserve">Yes  </w:t>
            </w:r>
            <w:sdt>
              <w:sdtPr>
                <w:id w:val="-341789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75462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4B359313" w14:textId="77777777" w:rsidR="001604B1" w:rsidRDefault="001604B1" w:rsidP="00245E7F">
            <w:r>
              <w:t xml:space="preserve">Yes  </w:t>
            </w:r>
            <w:sdt>
              <w:sdtPr>
                <w:id w:val="194978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62731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61581877" w14:textId="77777777" w:rsidR="001604B1" w:rsidRDefault="001604B1" w:rsidP="00245E7F">
            <w:r>
              <w:t xml:space="preserve">Yes  </w:t>
            </w:r>
            <w:sdt>
              <w:sdtPr>
                <w:id w:val="-1021700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30578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5DB2E8EB" w14:textId="77777777" w:rsidTr="00245E7F">
        <w:tc>
          <w:tcPr>
            <w:tcW w:w="2430" w:type="dxa"/>
          </w:tcPr>
          <w:p w14:paraId="671700E9" w14:textId="77777777" w:rsidR="001604B1" w:rsidRDefault="001604B1" w:rsidP="00245E7F"/>
        </w:tc>
        <w:tc>
          <w:tcPr>
            <w:tcW w:w="2310" w:type="dxa"/>
          </w:tcPr>
          <w:p w14:paraId="788AD8DC" w14:textId="77777777" w:rsidR="001604B1" w:rsidRDefault="001604B1" w:rsidP="00245E7F">
            <w:r>
              <w:t xml:space="preserve">Yes  </w:t>
            </w:r>
            <w:sdt>
              <w:sdtPr>
                <w:id w:val="853235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21151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01AE778C" w14:textId="77777777" w:rsidR="001604B1" w:rsidRDefault="001604B1" w:rsidP="00245E7F">
            <w:r>
              <w:t xml:space="preserve">Yes  </w:t>
            </w:r>
            <w:sdt>
              <w:sdtPr>
                <w:id w:val="-1549533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82633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1D2CE0A5" w14:textId="77777777" w:rsidR="001604B1" w:rsidRDefault="001604B1" w:rsidP="00245E7F">
            <w:r>
              <w:t xml:space="preserve">Yes  </w:t>
            </w:r>
            <w:sdt>
              <w:sdtPr>
                <w:id w:val="-1305311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83454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71F4E602" w14:textId="77777777" w:rsidTr="00245E7F">
        <w:tc>
          <w:tcPr>
            <w:tcW w:w="2430" w:type="dxa"/>
          </w:tcPr>
          <w:p w14:paraId="339E5B16" w14:textId="77777777" w:rsidR="001604B1" w:rsidRDefault="001604B1" w:rsidP="00245E7F"/>
        </w:tc>
        <w:tc>
          <w:tcPr>
            <w:tcW w:w="2310" w:type="dxa"/>
          </w:tcPr>
          <w:p w14:paraId="5D191B0E" w14:textId="77777777" w:rsidR="001604B1" w:rsidRDefault="001604B1" w:rsidP="00245E7F">
            <w:r>
              <w:t xml:space="preserve">Yes  </w:t>
            </w:r>
            <w:sdt>
              <w:sdtPr>
                <w:id w:val="702595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25723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272FCD8A" w14:textId="77777777" w:rsidR="001604B1" w:rsidRDefault="001604B1" w:rsidP="00245E7F">
            <w:r>
              <w:t xml:space="preserve">Yes  </w:t>
            </w:r>
            <w:sdt>
              <w:sdtPr>
                <w:id w:val="-1967108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5299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6FECFEB9" w14:textId="77777777" w:rsidR="001604B1" w:rsidRDefault="001604B1" w:rsidP="00245E7F">
            <w:r>
              <w:t xml:space="preserve">Yes  </w:t>
            </w:r>
            <w:sdt>
              <w:sdtPr>
                <w:id w:val="1657423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94881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2EFD3C22" w14:textId="77777777" w:rsidTr="00245E7F">
        <w:tc>
          <w:tcPr>
            <w:tcW w:w="2430" w:type="dxa"/>
          </w:tcPr>
          <w:p w14:paraId="5B28BCA8" w14:textId="77777777" w:rsidR="001604B1" w:rsidRDefault="001604B1" w:rsidP="00245E7F"/>
        </w:tc>
        <w:tc>
          <w:tcPr>
            <w:tcW w:w="2310" w:type="dxa"/>
          </w:tcPr>
          <w:p w14:paraId="44DA6275" w14:textId="77777777" w:rsidR="001604B1" w:rsidRDefault="001604B1" w:rsidP="00245E7F">
            <w:r>
              <w:t xml:space="preserve">Yes  </w:t>
            </w:r>
            <w:sdt>
              <w:sdtPr>
                <w:id w:val="-2061855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58813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08FFEBCA" w14:textId="77777777" w:rsidR="001604B1" w:rsidRDefault="001604B1" w:rsidP="00245E7F">
            <w:r>
              <w:t xml:space="preserve">Yes  </w:t>
            </w:r>
            <w:sdt>
              <w:sdtPr>
                <w:id w:val="-1244717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9926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5D054A38" w14:textId="77777777" w:rsidR="001604B1" w:rsidRDefault="001604B1" w:rsidP="00245E7F">
            <w:r>
              <w:t xml:space="preserve">Yes  </w:t>
            </w:r>
            <w:sdt>
              <w:sdtPr>
                <w:id w:val="-1209792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81136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0D46C09F" w14:textId="77777777" w:rsidTr="00245E7F">
        <w:tc>
          <w:tcPr>
            <w:tcW w:w="2430" w:type="dxa"/>
          </w:tcPr>
          <w:p w14:paraId="43F8AC82" w14:textId="77777777" w:rsidR="001604B1" w:rsidRDefault="001604B1" w:rsidP="00245E7F"/>
        </w:tc>
        <w:tc>
          <w:tcPr>
            <w:tcW w:w="2310" w:type="dxa"/>
          </w:tcPr>
          <w:p w14:paraId="35FECDFF" w14:textId="77777777" w:rsidR="001604B1" w:rsidRDefault="001604B1" w:rsidP="00245E7F">
            <w:r>
              <w:t xml:space="preserve">Yes  </w:t>
            </w:r>
            <w:sdt>
              <w:sdtPr>
                <w:id w:val="-1425571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01968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0B317027" w14:textId="77777777" w:rsidR="001604B1" w:rsidRDefault="001604B1" w:rsidP="00245E7F">
            <w:r>
              <w:t xml:space="preserve">Yes  </w:t>
            </w:r>
            <w:sdt>
              <w:sdtPr>
                <w:id w:val="845595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12342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02A84AB5" w14:textId="77777777" w:rsidR="001604B1" w:rsidRDefault="001604B1" w:rsidP="00245E7F">
            <w:r>
              <w:t xml:space="preserve">Yes  </w:t>
            </w:r>
            <w:sdt>
              <w:sdtPr>
                <w:id w:val="1889606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3263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4B1" w14:paraId="1207DAB4" w14:textId="77777777" w:rsidTr="00245E7F">
        <w:tc>
          <w:tcPr>
            <w:tcW w:w="2430" w:type="dxa"/>
          </w:tcPr>
          <w:p w14:paraId="6E585673" w14:textId="77777777" w:rsidR="001604B1" w:rsidRDefault="001604B1" w:rsidP="00245E7F"/>
        </w:tc>
        <w:tc>
          <w:tcPr>
            <w:tcW w:w="2310" w:type="dxa"/>
          </w:tcPr>
          <w:p w14:paraId="4DF95D92" w14:textId="77777777" w:rsidR="001604B1" w:rsidRDefault="001604B1" w:rsidP="00245E7F">
            <w:r>
              <w:t xml:space="preserve">Yes  </w:t>
            </w:r>
            <w:sdt>
              <w:sdtPr>
                <w:id w:val="-645666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835003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72879901" w14:textId="77777777" w:rsidR="001604B1" w:rsidRDefault="001604B1" w:rsidP="00245E7F">
            <w:r>
              <w:t xml:space="preserve">Yes  </w:t>
            </w:r>
            <w:sdt>
              <w:sdtPr>
                <w:id w:val="-2023162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71517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10" w:type="dxa"/>
          </w:tcPr>
          <w:p w14:paraId="5705BBF0" w14:textId="77777777" w:rsidR="001604B1" w:rsidRDefault="001604B1" w:rsidP="00245E7F">
            <w:r>
              <w:t xml:space="preserve">Yes  </w:t>
            </w:r>
            <w:sdt>
              <w:sdtPr>
                <w:id w:val="304825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41431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02A594A" w14:textId="77777777" w:rsidR="001604B1" w:rsidRPr="001604B1" w:rsidRDefault="001604B1" w:rsidP="001604B1"/>
    <w:p w14:paraId="6832A3C6" w14:textId="2CC1639C" w:rsidR="000B2C5A" w:rsidRDefault="00947664" w:rsidP="00947664">
      <w:pPr>
        <w:pStyle w:val="Heading2"/>
      </w:pPr>
      <w:bookmarkStart w:id="23" w:name="_Toc519600221"/>
      <w:r>
        <w:t>5.</w:t>
      </w:r>
      <w:r w:rsidR="00475DD4">
        <w:t xml:space="preserve">6 </w:t>
      </w:r>
      <w:r w:rsidR="000B2C5A">
        <w:t>Critical Software Applications</w:t>
      </w:r>
      <w:bookmarkEnd w:id="21"/>
      <w:r w:rsidR="00256590">
        <w:t xml:space="preserve"> Management</w:t>
      </w:r>
      <w:bookmarkEnd w:id="23"/>
    </w:p>
    <w:p w14:paraId="79C1C874" w14:textId="6DF62D8E" w:rsidR="000B2C5A" w:rsidRDefault="000B2C5A" w:rsidP="000B2C5A">
      <w:r w:rsidRPr="00382464">
        <w:t xml:space="preserve">List the applications </w:t>
      </w:r>
      <w:r>
        <w:t xml:space="preserve">that are essential to </w:t>
      </w:r>
      <w:r w:rsidR="00840FE0">
        <w:t>the</w:t>
      </w:r>
      <w:r>
        <w:t xml:space="preserve"> research</w:t>
      </w:r>
      <w:r w:rsidR="00840FE0">
        <w:t>,</w:t>
      </w:r>
      <w:r>
        <w:t xml:space="preserve"> and </w:t>
      </w:r>
      <w:r w:rsidR="00840FE0">
        <w:t xml:space="preserve">may </w:t>
      </w:r>
      <w:r>
        <w:t xml:space="preserve">not </w:t>
      </w:r>
      <w:r w:rsidR="00840FE0">
        <w:t xml:space="preserve">be </w:t>
      </w:r>
      <w:r>
        <w:t xml:space="preserve">supported by Information Technology Services (e.g., Microsoft office, MESA, Stata, SPSS, etc.); please list only those applications maintained by </w:t>
      </w:r>
      <w:r w:rsidR="00840FE0">
        <w:t>the</w:t>
      </w:r>
      <w:r>
        <w:t xml:space="preserve"> department required for </w:t>
      </w:r>
      <w:r w:rsidR="00840FE0">
        <w:t>the</w:t>
      </w:r>
      <w:r>
        <w:t xml:space="preserve"> research (e.g., </w:t>
      </w:r>
      <w:proofErr w:type="spellStart"/>
      <w:r>
        <w:t>N</w:t>
      </w:r>
      <w:r w:rsidRPr="004827F9">
        <w:t>V</w:t>
      </w:r>
      <w:r>
        <w:t>ivo</w:t>
      </w:r>
      <w:proofErr w:type="spellEnd"/>
      <w:r>
        <w:t xml:space="preserve">, proprietary engineering software, database application, etc.) </w:t>
      </w:r>
    </w:p>
    <w:p w14:paraId="0CC0B33B" w14:textId="19235E95" w:rsidR="00F20AAB" w:rsidRDefault="00F20AAB" w:rsidP="000B2C5A"/>
    <w:p w14:paraId="7CF03D43" w14:textId="69F6E727" w:rsidR="005D2E88" w:rsidRDefault="005D2E88" w:rsidP="000B2C5A"/>
    <w:p w14:paraId="400EA267" w14:textId="77777777" w:rsidR="005D2E88" w:rsidRDefault="005D2E88" w:rsidP="000B2C5A"/>
    <w:p w14:paraId="77DB95DC" w14:textId="77777777" w:rsidR="00F20AAB" w:rsidRDefault="00F20AAB" w:rsidP="000B2C5A"/>
    <w:p w14:paraId="1A340F11" w14:textId="77777777" w:rsidR="000B2C5A" w:rsidRDefault="000B2C5A" w:rsidP="000B2C5A">
      <w:pPr>
        <w:contextualSpacing/>
      </w:pPr>
    </w:p>
    <w:tbl>
      <w:tblPr>
        <w:tblStyle w:val="TableGrid"/>
        <w:tblW w:w="0" w:type="auto"/>
        <w:tblInd w:w="-5" w:type="dxa"/>
        <w:tblLook w:val="04A0" w:firstRow="1" w:lastRow="0" w:firstColumn="1" w:lastColumn="0" w:noHBand="0" w:noVBand="1"/>
      </w:tblPr>
      <w:tblGrid>
        <w:gridCol w:w="1142"/>
        <w:gridCol w:w="2182"/>
        <w:gridCol w:w="1986"/>
        <w:gridCol w:w="1710"/>
        <w:gridCol w:w="2335"/>
      </w:tblGrid>
      <w:tr w:rsidR="004827F9" w14:paraId="155E4E52" w14:textId="2A9502C1" w:rsidTr="00947664">
        <w:tc>
          <w:tcPr>
            <w:tcW w:w="1142" w:type="dxa"/>
            <w:shd w:val="clear" w:color="auto" w:fill="D9D9D9" w:themeFill="background1" w:themeFillShade="D9"/>
          </w:tcPr>
          <w:p w14:paraId="5A32BBA4" w14:textId="77777777" w:rsidR="004827F9" w:rsidRPr="00382464" w:rsidRDefault="004827F9" w:rsidP="00245E7F">
            <w:pPr>
              <w:rPr>
                <w:b/>
              </w:rPr>
            </w:pPr>
            <w:r>
              <w:rPr>
                <w:b/>
              </w:rPr>
              <w:lastRenderedPageBreak/>
              <w:t>Priority</w:t>
            </w:r>
          </w:p>
        </w:tc>
        <w:tc>
          <w:tcPr>
            <w:tcW w:w="2182" w:type="dxa"/>
            <w:shd w:val="clear" w:color="auto" w:fill="D9D9D9" w:themeFill="background1" w:themeFillShade="D9"/>
          </w:tcPr>
          <w:p w14:paraId="675572D2" w14:textId="77777777" w:rsidR="004827F9" w:rsidRPr="00382464" w:rsidRDefault="004827F9" w:rsidP="00245E7F">
            <w:pPr>
              <w:rPr>
                <w:b/>
              </w:rPr>
            </w:pPr>
            <w:r w:rsidRPr="00382464">
              <w:rPr>
                <w:b/>
              </w:rPr>
              <w:t>Application</w:t>
            </w:r>
            <w:r>
              <w:rPr>
                <w:b/>
              </w:rPr>
              <w:t xml:space="preserve"> Name</w:t>
            </w:r>
          </w:p>
        </w:tc>
        <w:tc>
          <w:tcPr>
            <w:tcW w:w="1986" w:type="dxa"/>
            <w:shd w:val="clear" w:color="auto" w:fill="D9D9D9" w:themeFill="background1" w:themeFillShade="D9"/>
          </w:tcPr>
          <w:p w14:paraId="5422BFE0" w14:textId="77777777" w:rsidR="004827F9" w:rsidRPr="00382464" w:rsidRDefault="004827F9" w:rsidP="00245E7F">
            <w:pPr>
              <w:rPr>
                <w:b/>
              </w:rPr>
            </w:pPr>
            <w:r>
              <w:rPr>
                <w:b/>
              </w:rPr>
              <w:t xml:space="preserve">Location </w:t>
            </w:r>
            <w:r w:rsidRPr="00AE6887">
              <w:rPr>
                <w:i/>
                <w:sz w:val="22"/>
              </w:rPr>
              <w:t>(Remote, Local</w:t>
            </w:r>
            <w:r>
              <w:rPr>
                <w:i/>
                <w:sz w:val="22"/>
              </w:rPr>
              <w:t xml:space="preserve"> CPU</w:t>
            </w:r>
            <w:r w:rsidRPr="00AE6887">
              <w:rPr>
                <w:i/>
                <w:sz w:val="22"/>
              </w:rPr>
              <w:t xml:space="preserve">, </w:t>
            </w:r>
            <w:r>
              <w:rPr>
                <w:i/>
                <w:sz w:val="22"/>
              </w:rPr>
              <w:t xml:space="preserve">Local </w:t>
            </w:r>
            <w:r w:rsidRPr="00AE6887">
              <w:rPr>
                <w:i/>
                <w:sz w:val="22"/>
              </w:rPr>
              <w:t>Server</w:t>
            </w:r>
            <w:r>
              <w:rPr>
                <w:i/>
                <w:sz w:val="22"/>
              </w:rPr>
              <w:t>, ITS Server</w:t>
            </w:r>
            <w:r w:rsidRPr="00AE6887">
              <w:rPr>
                <w:i/>
                <w:sz w:val="22"/>
              </w:rPr>
              <w:t>)</w:t>
            </w:r>
          </w:p>
        </w:tc>
        <w:tc>
          <w:tcPr>
            <w:tcW w:w="1710" w:type="dxa"/>
            <w:shd w:val="clear" w:color="auto" w:fill="D9D9D9" w:themeFill="background1" w:themeFillShade="D9"/>
          </w:tcPr>
          <w:p w14:paraId="5427C931" w14:textId="77777777" w:rsidR="004827F9" w:rsidRDefault="004827F9" w:rsidP="00245E7F">
            <w:pPr>
              <w:rPr>
                <w:b/>
              </w:rPr>
            </w:pPr>
            <w:r>
              <w:rPr>
                <w:b/>
              </w:rPr>
              <w:t xml:space="preserve">Licensed  application </w:t>
            </w:r>
          </w:p>
        </w:tc>
        <w:tc>
          <w:tcPr>
            <w:tcW w:w="2335" w:type="dxa"/>
            <w:shd w:val="clear" w:color="auto" w:fill="D9D9D9" w:themeFill="background1" w:themeFillShade="D9"/>
          </w:tcPr>
          <w:p w14:paraId="31977636" w14:textId="63F62E7A" w:rsidR="004827F9" w:rsidRDefault="004827F9" w:rsidP="00245E7F">
            <w:pPr>
              <w:rPr>
                <w:b/>
              </w:rPr>
            </w:pPr>
            <w:r>
              <w:rPr>
                <w:b/>
              </w:rPr>
              <w:t xml:space="preserve">Resiliency Comments (see questions below) </w:t>
            </w:r>
          </w:p>
        </w:tc>
      </w:tr>
      <w:tr w:rsidR="004827F9" w14:paraId="7B679144" w14:textId="1A9ED621" w:rsidTr="00947664">
        <w:tc>
          <w:tcPr>
            <w:tcW w:w="1142" w:type="dxa"/>
          </w:tcPr>
          <w:p w14:paraId="5DEF5A62" w14:textId="77777777" w:rsidR="004827F9" w:rsidRDefault="004827F9" w:rsidP="00245E7F">
            <w:pPr>
              <w:pStyle w:val="ListParagraph"/>
              <w:numPr>
                <w:ilvl w:val="0"/>
                <w:numId w:val="17"/>
              </w:numPr>
              <w:ind w:left="338"/>
            </w:pPr>
          </w:p>
        </w:tc>
        <w:tc>
          <w:tcPr>
            <w:tcW w:w="2182" w:type="dxa"/>
          </w:tcPr>
          <w:p w14:paraId="426B3D17" w14:textId="77777777" w:rsidR="004827F9" w:rsidRDefault="004827F9" w:rsidP="00245E7F"/>
        </w:tc>
        <w:tc>
          <w:tcPr>
            <w:tcW w:w="1986" w:type="dxa"/>
          </w:tcPr>
          <w:p w14:paraId="27136CE1" w14:textId="77777777" w:rsidR="004827F9" w:rsidRDefault="004827F9" w:rsidP="00245E7F"/>
        </w:tc>
        <w:tc>
          <w:tcPr>
            <w:tcW w:w="1710" w:type="dxa"/>
          </w:tcPr>
          <w:p w14:paraId="2F44BF31" w14:textId="6BE23ED6" w:rsidR="004827F9" w:rsidRDefault="00EC192E" w:rsidP="00634499">
            <w:r>
              <w:t xml:space="preserve">Yes  </w:t>
            </w:r>
            <w:sdt>
              <w:sdtPr>
                <w:id w:val="-1481143377"/>
                <w14:checkbox>
                  <w14:checked w14:val="0"/>
                  <w14:checkedState w14:val="2612" w14:font="MS Gothic"/>
                  <w14:uncheckedState w14:val="2610" w14:font="MS Gothic"/>
                </w14:checkbox>
              </w:sdtPr>
              <w:sdtEndPr/>
              <w:sdtContent>
                <w:r w:rsidR="005D2E88">
                  <w:rPr>
                    <w:rFonts w:ascii="MS Gothic" w:eastAsia="MS Gothic" w:hAnsi="MS Gothic" w:hint="eastAsia"/>
                  </w:rPr>
                  <w:t>☐</w:t>
                </w:r>
              </w:sdtContent>
            </w:sdt>
            <w:r>
              <w:t xml:space="preserve">  No </w:t>
            </w:r>
            <w:sdt>
              <w:sdtPr>
                <w:id w:val="292792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5A8961AA" w14:textId="77777777" w:rsidR="004827F9" w:rsidRDefault="004827F9" w:rsidP="00245E7F">
            <w:pPr>
              <w:rPr>
                <w:noProof/>
              </w:rPr>
            </w:pPr>
          </w:p>
        </w:tc>
      </w:tr>
      <w:tr w:rsidR="004827F9" w14:paraId="22338E3F" w14:textId="6374A101" w:rsidTr="00947664">
        <w:tc>
          <w:tcPr>
            <w:tcW w:w="1142" w:type="dxa"/>
          </w:tcPr>
          <w:p w14:paraId="4F3CCF12" w14:textId="77777777" w:rsidR="004827F9" w:rsidRDefault="004827F9" w:rsidP="00245E7F">
            <w:pPr>
              <w:pStyle w:val="ListParagraph"/>
              <w:numPr>
                <w:ilvl w:val="0"/>
                <w:numId w:val="17"/>
              </w:numPr>
              <w:ind w:left="338"/>
            </w:pPr>
          </w:p>
        </w:tc>
        <w:tc>
          <w:tcPr>
            <w:tcW w:w="2182" w:type="dxa"/>
          </w:tcPr>
          <w:p w14:paraId="6AE0B8A2" w14:textId="77777777" w:rsidR="004827F9" w:rsidRDefault="004827F9" w:rsidP="00245E7F"/>
        </w:tc>
        <w:tc>
          <w:tcPr>
            <w:tcW w:w="1986" w:type="dxa"/>
          </w:tcPr>
          <w:p w14:paraId="4A18098D" w14:textId="77777777" w:rsidR="004827F9" w:rsidRDefault="004827F9" w:rsidP="00245E7F"/>
        </w:tc>
        <w:tc>
          <w:tcPr>
            <w:tcW w:w="1710" w:type="dxa"/>
          </w:tcPr>
          <w:p w14:paraId="173332E1" w14:textId="5CC36C20" w:rsidR="004827F9" w:rsidRDefault="00EC192E" w:rsidP="00245E7F">
            <w:r>
              <w:t xml:space="preserve">Yes  </w:t>
            </w:r>
            <w:sdt>
              <w:sdtPr>
                <w:id w:val="1141312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11221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0C5192EF" w14:textId="77777777" w:rsidR="004827F9" w:rsidRDefault="004827F9" w:rsidP="00245E7F"/>
        </w:tc>
      </w:tr>
      <w:tr w:rsidR="004827F9" w14:paraId="7DED2E9F" w14:textId="307EA00F" w:rsidTr="00947664">
        <w:tc>
          <w:tcPr>
            <w:tcW w:w="1142" w:type="dxa"/>
          </w:tcPr>
          <w:p w14:paraId="2EE4DCAE" w14:textId="77777777" w:rsidR="004827F9" w:rsidRDefault="004827F9" w:rsidP="00245E7F">
            <w:pPr>
              <w:pStyle w:val="ListParagraph"/>
              <w:numPr>
                <w:ilvl w:val="0"/>
                <w:numId w:val="17"/>
              </w:numPr>
              <w:ind w:left="338"/>
            </w:pPr>
          </w:p>
        </w:tc>
        <w:tc>
          <w:tcPr>
            <w:tcW w:w="2182" w:type="dxa"/>
          </w:tcPr>
          <w:p w14:paraId="1CF2D83A" w14:textId="77777777" w:rsidR="004827F9" w:rsidRDefault="004827F9" w:rsidP="00245E7F"/>
        </w:tc>
        <w:tc>
          <w:tcPr>
            <w:tcW w:w="1986" w:type="dxa"/>
          </w:tcPr>
          <w:p w14:paraId="2B5DFAD2" w14:textId="77777777" w:rsidR="004827F9" w:rsidRDefault="004827F9" w:rsidP="00245E7F"/>
        </w:tc>
        <w:tc>
          <w:tcPr>
            <w:tcW w:w="1710" w:type="dxa"/>
          </w:tcPr>
          <w:p w14:paraId="4F6C0448" w14:textId="059D69DF" w:rsidR="004827F9" w:rsidRDefault="00EC192E" w:rsidP="00245E7F">
            <w:r>
              <w:t xml:space="preserve">Yes  </w:t>
            </w:r>
            <w:sdt>
              <w:sdtPr>
                <w:id w:val="-867835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709516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04CF3300" w14:textId="77777777" w:rsidR="004827F9" w:rsidRDefault="004827F9" w:rsidP="00245E7F"/>
        </w:tc>
      </w:tr>
      <w:tr w:rsidR="004827F9" w14:paraId="066F5DD4" w14:textId="1BE4286C" w:rsidTr="00947664">
        <w:tc>
          <w:tcPr>
            <w:tcW w:w="1142" w:type="dxa"/>
          </w:tcPr>
          <w:p w14:paraId="0F227C41" w14:textId="77777777" w:rsidR="004827F9" w:rsidRDefault="004827F9" w:rsidP="00245E7F">
            <w:pPr>
              <w:pStyle w:val="ListParagraph"/>
              <w:numPr>
                <w:ilvl w:val="0"/>
                <w:numId w:val="17"/>
              </w:numPr>
              <w:ind w:left="338"/>
            </w:pPr>
          </w:p>
        </w:tc>
        <w:tc>
          <w:tcPr>
            <w:tcW w:w="2182" w:type="dxa"/>
          </w:tcPr>
          <w:p w14:paraId="39059212" w14:textId="77777777" w:rsidR="004827F9" w:rsidRDefault="004827F9" w:rsidP="00245E7F"/>
        </w:tc>
        <w:tc>
          <w:tcPr>
            <w:tcW w:w="1986" w:type="dxa"/>
          </w:tcPr>
          <w:p w14:paraId="25C188D1" w14:textId="77777777" w:rsidR="004827F9" w:rsidRDefault="004827F9" w:rsidP="00245E7F"/>
        </w:tc>
        <w:tc>
          <w:tcPr>
            <w:tcW w:w="1710" w:type="dxa"/>
          </w:tcPr>
          <w:p w14:paraId="0CAA9052" w14:textId="071C1087" w:rsidR="004827F9" w:rsidRDefault="00EC192E" w:rsidP="00245E7F">
            <w:r>
              <w:t xml:space="preserve">Yes  </w:t>
            </w:r>
            <w:sdt>
              <w:sdtPr>
                <w:id w:val="600296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5770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1AEF6B2A" w14:textId="77777777" w:rsidR="004827F9" w:rsidRDefault="004827F9" w:rsidP="00245E7F"/>
        </w:tc>
      </w:tr>
      <w:tr w:rsidR="004827F9" w14:paraId="34310310" w14:textId="6DEED903" w:rsidTr="00947664">
        <w:tc>
          <w:tcPr>
            <w:tcW w:w="1142" w:type="dxa"/>
          </w:tcPr>
          <w:p w14:paraId="796F3ECA" w14:textId="77777777" w:rsidR="004827F9" w:rsidRDefault="004827F9" w:rsidP="00245E7F">
            <w:pPr>
              <w:pStyle w:val="ListParagraph"/>
              <w:numPr>
                <w:ilvl w:val="0"/>
                <w:numId w:val="17"/>
              </w:numPr>
              <w:ind w:left="338"/>
            </w:pPr>
          </w:p>
        </w:tc>
        <w:tc>
          <w:tcPr>
            <w:tcW w:w="2182" w:type="dxa"/>
          </w:tcPr>
          <w:p w14:paraId="3BC8D51A" w14:textId="77777777" w:rsidR="004827F9" w:rsidRDefault="004827F9" w:rsidP="00245E7F"/>
        </w:tc>
        <w:tc>
          <w:tcPr>
            <w:tcW w:w="1986" w:type="dxa"/>
          </w:tcPr>
          <w:p w14:paraId="22A41AE4" w14:textId="77777777" w:rsidR="004827F9" w:rsidRDefault="004827F9" w:rsidP="00245E7F"/>
        </w:tc>
        <w:tc>
          <w:tcPr>
            <w:tcW w:w="1710" w:type="dxa"/>
          </w:tcPr>
          <w:p w14:paraId="0CA86B82" w14:textId="2FF8B8D9" w:rsidR="004827F9" w:rsidRDefault="00EC192E" w:rsidP="00245E7F">
            <w:r>
              <w:t xml:space="preserve">Yes  </w:t>
            </w:r>
            <w:sdt>
              <w:sdtPr>
                <w:id w:val="-100879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7748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7F082F1D" w14:textId="77777777" w:rsidR="004827F9" w:rsidRDefault="004827F9" w:rsidP="00245E7F"/>
        </w:tc>
      </w:tr>
      <w:tr w:rsidR="004827F9" w14:paraId="1074B7EF" w14:textId="78046271" w:rsidTr="00947664">
        <w:tc>
          <w:tcPr>
            <w:tcW w:w="1142" w:type="dxa"/>
          </w:tcPr>
          <w:p w14:paraId="574F566D" w14:textId="77777777" w:rsidR="004827F9" w:rsidRDefault="004827F9" w:rsidP="00245E7F">
            <w:r>
              <w:t>6.</w:t>
            </w:r>
          </w:p>
        </w:tc>
        <w:tc>
          <w:tcPr>
            <w:tcW w:w="2182" w:type="dxa"/>
          </w:tcPr>
          <w:p w14:paraId="19B376BB" w14:textId="77777777" w:rsidR="004827F9" w:rsidRDefault="004827F9" w:rsidP="00245E7F"/>
        </w:tc>
        <w:tc>
          <w:tcPr>
            <w:tcW w:w="1986" w:type="dxa"/>
          </w:tcPr>
          <w:p w14:paraId="14DEA353" w14:textId="77777777" w:rsidR="004827F9" w:rsidRDefault="004827F9" w:rsidP="00245E7F"/>
        </w:tc>
        <w:tc>
          <w:tcPr>
            <w:tcW w:w="1710" w:type="dxa"/>
          </w:tcPr>
          <w:p w14:paraId="3C2C7441" w14:textId="44E4D406" w:rsidR="004827F9" w:rsidRDefault="00EC192E" w:rsidP="00245E7F">
            <w:r>
              <w:t xml:space="preserve">Yes  </w:t>
            </w:r>
            <w:sdt>
              <w:sdtPr>
                <w:id w:val="-558941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99178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5B419371" w14:textId="77777777" w:rsidR="004827F9" w:rsidRDefault="004827F9" w:rsidP="00245E7F"/>
        </w:tc>
      </w:tr>
      <w:tr w:rsidR="004827F9" w14:paraId="652866CA" w14:textId="7DC242C5" w:rsidTr="00947664">
        <w:tc>
          <w:tcPr>
            <w:tcW w:w="1142" w:type="dxa"/>
          </w:tcPr>
          <w:p w14:paraId="68C108E3" w14:textId="77777777" w:rsidR="004827F9" w:rsidRDefault="004827F9" w:rsidP="00245E7F">
            <w:r>
              <w:t>7.</w:t>
            </w:r>
          </w:p>
        </w:tc>
        <w:tc>
          <w:tcPr>
            <w:tcW w:w="2182" w:type="dxa"/>
          </w:tcPr>
          <w:p w14:paraId="507EEE17" w14:textId="77777777" w:rsidR="004827F9" w:rsidRDefault="004827F9" w:rsidP="00245E7F"/>
        </w:tc>
        <w:tc>
          <w:tcPr>
            <w:tcW w:w="1986" w:type="dxa"/>
          </w:tcPr>
          <w:p w14:paraId="3080CB56" w14:textId="77777777" w:rsidR="004827F9" w:rsidRDefault="004827F9" w:rsidP="00245E7F"/>
        </w:tc>
        <w:tc>
          <w:tcPr>
            <w:tcW w:w="1710" w:type="dxa"/>
          </w:tcPr>
          <w:p w14:paraId="58057A0F" w14:textId="0E29D221" w:rsidR="004827F9" w:rsidRDefault="00EC192E" w:rsidP="00245E7F">
            <w:r>
              <w:t xml:space="preserve">Yes  </w:t>
            </w:r>
            <w:sdt>
              <w:sdtPr>
                <w:id w:val="-614598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74843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20886EE9" w14:textId="77777777" w:rsidR="004827F9" w:rsidRDefault="004827F9" w:rsidP="00245E7F"/>
        </w:tc>
      </w:tr>
      <w:tr w:rsidR="00F25E43" w14:paraId="6B775CF0" w14:textId="77777777" w:rsidTr="00947664">
        <w:tc>
          <w:tcPr>
            <w:tcW w:w="1142" w:type="dxa"/>
          </w:tcPr>
          <w:p w14:paraId="63717456" w14:textId="12A42403" w:rsidR="00F25E43" w:rsidRDefault="00F25E43" w:rsidP="00245E7F">
            <w:r>
              <w:t>8.</w:t>
            </w:r>
          </w:p>
        </w:tc>
        <w:tc>
          <w:tcPr>
            <w:tcW w:w="2182" w:type="dxa"/>
          </w:tcPr>
          <w:p w14:paraId="12890234" w14:textId="77777777" w:rsidR="00F25E43" w:rsidRDefault="00F25E43" w:rsidP="00245E7F"/>
        </w:tc>
        <w:tc>
          <w:tcPr>
            <w:tcW w:w="1986" w:type="dxa"/>
          </w:tcPr>
          <w:p w14:paraId="2D263B24" w14:textId="77777777" w:rsidR="00F25E43" w:rsidRDefault="00F25E43" w:rsidP="00245E7F"/>
        </w:tc>
        <w:tc>
          <w:tcPr>
            <w:tcW w:w="1710" w:type="dxa"/>
          </w:tcPr>
          <w:p w14:paraId="2EB79B09" w14:textId="5CA31702" w:rsidR="00F25E43" w:rsidRDefault="00EC192E" w:rsidP="00245E7F">
            <w:r>
              <w:t xml:space="preserve">Yes  </w:t>
            </w:r>
            <w:sdt>
              <w:sdtPr>
                <w:id w:val="-800850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28621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35" w:type="dxa"/>
          </w:tcPr>
          <w:p w14:paraId="54C382A2" w14:textId="77777777" w:rsidR="00F25E43" w:rsidRDefault="00F25E43" w:rsidP="00245E7F"/>
        </w:tc>
      </w:tr>
    </w:tbl>
    <w:p w14:paraId="59FC4F50" w14:textId="77777777" w:rsidR="000B2C5A" w:rsidRDefault="000B2C5A" w:rsidP="000B2C5A"/>
    <w:p w14:paraId="3F7B9A89" w14:textId="24658E4A" w:rsidR="000B2C5A" w:rsidRDefault="000B2C5A" w:rsidP="000B2C5A">
      <w:r>
        <w:t xml:space="preserve">For </w:t>
      </w:r>
      <w:r w:rsidR="00EC192E">
        <w:t>each application listed</w:t>
      </w:r>
      <w:r>
        <w:t xml:space="preserve"> above: </w:t>
      </w:r>
    </w:p>
    <w:p w14:paraId="03E457E2" w14:textId="77777777" w:rsidR="000B2C5A" w:rsidRDefault="000B2C5A" w:rsidP="000B2C5A"/>
    <w:p w14:paraId="6A0C31F8" w14:textId="183E819F" w:rsidR="000B2C5A" w:rsidRDefault="00840FE0" w:rsidP="00840FE0">
      <w:pPr>
        <w:pStyle w:val="ListParagraph"/>
        <w:numPr>
          <w:ilvl w:val="0"/>
          <w:numId w:val="18"/>
        </w:numPr>
      </w:pPr>
      <w:r>
        <w:t xml:space="preserve">Is the license retrievable, and can the software be reinstalled, or </w:t>
      </w:r>
      <w:r w:rsidR="000B2C5A">
        <w:t>will a new license need to be purchased?</w:t>
      </w:r>
      <w:bookmarkStart w:id="24" w:name="_GoBack"/>
      <w:bookmarkEnd w:id="24"/>
    </w:p>
    <w:p w14:paraId="40869934" w14:textId="77777777" w:rsidR="000B2C5A" w:rsidRDefault="000B2C5A" w:rsidP="000B2C5A">
      <w:pPr>
        <w:pStyle w:val="ListParagraph"/>
        <w:numPr>
          <w:ilvl w:val="0"/>
          <w:numId w:val="18"/>
        </w:numPr>
      </w:pPr>
      <w:r>
        <w:t xml:space="preserve">Can the application be installed on multiple computers or servers? </w:t>
      </w:r>
    </w:p>
    <w:p w14:paraId="33F3B1F7" w14:textId="77777777" w:rsidR="000B2C5A" w:rsidRDefault="000B2C5A" w:rsidP="000B2C5A">
      <w:pPr>
        <w:pStyle w:val="ListParagraph"/>
        <w:numPr>
          <w:ilvl w:val="0"/>
          <w:numId w:val="18"/>
        </w:numPr>
      </w:pPr>
      <w:r>
        <w:t>Is there an offsite location (e.g., at home, another institution, colleagues research work area) where this application can be maintained?</w:t>
      </w:r>
    </w:p>
    <w:p w14:paraId="56F2A5BB" w14:textId="77777777" w:rsidR="00947664" w:rsidRDefault="000B2C5A" w:rsidP="00947664">
      <w:pPr>
        <w:pStyle w:val="ListParagraph"/>
        <w:numPr>
          <w:ilvl w:val="0"/>
          <w:numId w:val="18"/>
        </w:numPr>
      </w:pPr>
      <w:r>
        <w:t xml:space="preserve">If the application is hosted locally on a desktop, laptop, or local server, can it be migrated to an </w:t>
      </w:r>
      <w:r w:rsidR="004827F9">
        <w:t xml:space="preserve">Information Technology Services </w:t>
      </w:r>
      <w:r>
        <w:t xml:space="preserve">supported server in the </w:t>
      </w:r>
      <w:proofErr w:type="spellStart"/>
      <w:r w:rsidR="00EC192E">
        <w:t>Aquia</w:t>
      </w:r>
      <w:proofErr w:type="spellEnd"/>
      <w:r w:rsidR="00EC192E">
        <w:t xml:space="preserve"> </w:t>
      </w:r>
      <w:r>
        <w:t xml:space="preserve">Data Center? </w:t>
      </w:r>
      <w:bookmarkStart w:id="25" w:name="_Toc501542419"/>
    </w:p>
    <w:p w14:paraId="1C0D4035" w14:textId="77777777" w:rsidR="00475DD4" w:rsidRDefault="00475DD4" w:rsidP="00475DD4"/>
    <w:p w14:paraId="2541FE06" w14:textId="13A72914" w:rsidR="000B2C5A" w:rsidRPr="00947664" w:rsidRDefault="00947664" w:rsidP="00947664">
      <w:pPr>
        <w:pStyle w:val="Heading2"/>
      </w:pPr>
      <w:bookmarkStart w:id="26" w:name="_Toc519600222"/>
      <w:r w:rsidRPr="00947664">
        <w:t>5.</w:t>
      </w:r>
      <w:r w:rsidR="00475DD4">
        <w:t>7</w:t>
      </w:r>
      <w:r w:rsidRPr="00947664">
        <w:t xml:space="preserve"> </w:t>
      </w:r>
      <w:r w:rsidR="000B2C5A" w:rsidRPr="00947664">
        <w:t xml:space="preserve">Data and Workstation </w:t>
      </w:r>
      <w:bookmarkEnd w:id="25"/>
      <w:r w:rsidR="00256590" w:rsidRPr="00947664">
        <w:t>Practices</w:t>
      </w:r>
      <w:bookmarkEnd w:id="26"/>
    </w:p>
    <w:p w14:paraId="6FBAFB60" w14:textId="30FF6CEE" w:rsidR="000B2C5A" w:rsidRDefault="000B2C5A" w:rsidP="000B2C5A">
      <w:r>
        <w:t xml:space="preserve">Please </w:t>
      </w:r>
      <w:r w:rsidR="00EC192E">
        <w:t xml:space="preserve">estimate and </w:t>
      </w:r>
      <w:r>
        <w:t xml:space="preserve">describe the current </w:t>
      </w:r>
      <w:r w:rsidR="00EC192E">
        <w:t>w</w:t>
      </w:r>
      <w:r>
        <w:t xml:space="preserve">orkstation backup procedures for </w:t>
      </w:r>
      <w:r w:rsidR="00840FE0">
        <w:t>the necessary</w:t>
      </w:r>
      <w:r w:rsidR="00EC192E">
        <w:t xml:space="preserve"> research activities</w:t>
      </w:r>
      <w:r>
        <w:t xml:space="preserve">. </w:t>
      </w:r>
      <w:r w:rsidR="00EC192E">
        <w:t xml:space="preserve"> </w:t>
      </w:r>
    </w:p>
    <w:p w14:paraId="47DF80F6" w14:textId="77777777" w:rsidR="000B2C5A" w:rsidRDefault="000B2C5A" w:rsidP="000B2C5A"/>
    <w:tbl>
      <w:tblPr>
        <w:tblStyle w:val="TableGrid"/>
        <w:tblW w:w="0" w:type="auto"/>
        <w:tblInd w:w="-5" w:type="dxa"/>
        <w:tblLook w:val="04A0" w:firstRow="1" w:lastRow="0" w:firstColumn="1" w:lastColumn="0" w:noHBand="0" w:noVBand="1"/>
      </w:tblPr>
      <w:tblGrid>
        <w:gridCol w:w="4728"/>
        <w:gridCol w:w="4627"/>
      </w:tblGrid>
      <w:tr w:rsidR="000B2C5A" w14:paraId="7DF23196" w14:textId="77777777" w:rsidTr="00947664">
        <w:tc>
          <w:tcPr>
            <w:tcW w:w="4728" w:type="dxa"/>
            <w:shd w:val="clear" w:color="auto" w:fill="D9D9D9" w:themeFill="background1" w:themeFillShade="D9"/>
          </w:tcPr>
          <w:p w14:paraId="646328BE" w14:textId="77777777" w:rsidR="000B2C5A" w:rsidRPr="002E56E4" w:rsidRDefault="000B2C5A" w:rsidP="00245E7F">
            <w:pPr>
              <w:rPr>
                <w:b/>
              </w:rPr>
            </w:pPr>
            <w:r w:rsidRPr="002E56E4">
              <w:rPr>
                <w:b/>
              </w:rPr>
              <w:t>Backup Method for Workstations</w:t>
            </w:r>
          </w:p>
        </w:tc>
        <w:tc>
          <w:tcPr>
            <w:tcW w:w="4627" w:type="dxa"/>
            <w:shd w:val="clear" w:color="auto" w:fill="D9D9D9" w:themeFill="background1" w:themeFillShade="D9"/>
          </w:tcPr>
          <w:p w14:paraId="4B1EF6E3" w14:textId="4DC64516" w:rsidR="000B2C5A" w:rsidRPr="002E56E4" w:rsidRDefault="000B2C5A" w:rsidP="00245E7F">
            <w:pPr>
              <w:rPr>
                <w:b/>
              </w:rPr>
            </w:pPr>
            <w:r w:rsidRPr="002E56E4">
              <w:rPr>
                <w:b/>
              </w:rPr>
              <w:t xml:space="preserve">Percentage of users associated with </w:t>
            </w:r>
            <w:r w:rsidR="00840FE0">
              <w:rPr>
                <w:b/>
              </w:rPr>
              <w:t>the</w:t>
            </w:r>
            <w:r w:rsidRPr="002E56E4">
              <w:rPr>
                <w:b/>
              </w:rPr>
              <w:t xml:space="preserve"> research who back up files this way</w:t>
            </w:r>
          </w:p>
        </w:tc>
      </w:tr>
      <w:tr w:rsidR="000B2C5A" w14:paraId="0FB16C00" w14:textId="77777777" w:rsidTr="00947664">
        <w:tc>
          <w:tcPr>
            <w:tcW w:w="4728" w:type="dxa"/>
          </w:tcPr>
          <w:p w14:paraId="4F654080" w14:textId="4A553050" w:rsidR="000B2C5A" w:rsidRPr="00912128" w:rsidRDefault="000B2C5A" w:rsidP="00840FE0">
            <w:r w:rsidRPr="00912128">
              <w:t>Files are stored on dep</w:t>
            </w:r>
            <w:r>
              <w:t>artment</w:t>
            </w:r>
            <w:r w:rsidRPr="00912128">
              <w:t xml:space="preserve"> server, which </w:t>
            </w:r>
            <w:r w:rsidR="00840FE0">
              <w:t>is</w:t>
            </w:r>
            <w:r w:rsidR="00840FE0" w:rsidRPr="00912128">
              <w:t xml:space="preserve"> </w:t>
            </w:r>
            <w:r w:rsidRPr="00912128">
              <w:t>backed up</w:t>
            </w:r>
            <w:r w:rsidR="00840FE0">
              <w:t xml:space="preserve"> regularly</w:t>
            </w:r>
            <w:r>
              <w:t xml:space="preserve"> </w:t>
            </w:r>
          </w:p>
        </w:tc>
        <w:tc>
          <w:tcPr>
            <w:tcW w:w="4627" w:type="dxa"/>
          </w:tcPr>
          <w:p w14:paraId="7A6855D3" w14:textId="77777777" w:rsidR="000B2C5A" w:rsidRPr="00912128" w:rsidRDefault="000B2C5A" w:rsidP="00245E7F"/>
        </w:tc>
      </w:tr>
      <w:tr w:rsidR="000B2C5A" w14:paraId="6896A0EC" w14:textId="77777777" w:rsidTr="00947664">
        <w:tc>
          <w:tcPr>
            <w:tcW w:w="4728" w:type="dxa"/>
          </w:tcPr>
          <w:p w14:paraId="248908A7" w14:textId="6A47BD43" w:rsidR="000B2C5A" w:rsidRPr="00912128" w:rsidRDefault="000B2C5A" w:rsidP="004827F9">
            <w:r w:rsidRPr="00912128">
              <w:t xml:space="preserve">Automated backup by central </w:t>
            </w:r>
            <w:r w:rsidR="004827F9">
              <w:t>Information Technology Services</w:t>
            </w:r>
            <w:r w:rsidRPr="00912128">
              <w:t xml:space="preserve"> (</w:t>
            </w:r>
            <w:r>
              <w:t>i.e., MESA or M: drive)</w:t>
            </w:r>
          </w:p>
        </w:tc>
        <w:tc>
          <w:tcPr>
            <w:tcW w:w="4627" w:type="dxa"/>
          </w:tcPr>
          <w:p w14:paraId="381DC18A" w14:textId="77777777" w:rsidR="000B2C5A" w:rsidRPr="00912128" w:rsidRDefault="000B2C5A" w:rsidP="00245E7F"/>
        </w:tc>
      </w:tr>
      <w:tr w:rsidR="000B2C5A" w14:paraId="05231198" w14:textId="77777777" w:rsidTr="00947664">
        <w:tc>
          <w:tcPr>
            <w:tcW w:w="4728" w:type="dxa"/>
          </w:tcPr>
          <w:p w14:paraId="75A87D1C" w14:textId="77777777" w:rsidR="000B2C5A" w:rsidRPr="00912128" w:rsidRDefault="000B2C5A" w:rsidP="00245E7F">
            <w:r w:rsidRPr="00912128">
              <w:t>Local backup of workstation by user (automatic)</w:t>
            </w:r>
          </w:p>
        </w:tc>
        <w:tc>
          <w:tcPr>
            <w:tcW w:w="4627" w:type="dxa"/>
          </w:tcPr>
          <w:p w14:paraId="5BD49348" w14:textId="77777777" w:rsidR="000B2C5A" w:rsidRPr="00912128" w:rsidRDefault="000B2C5A" w:rsidP="00245E7F"/>
        </w:tc>
      </w:tr>
      <w:tr w:rsidR="000B2C5A" w14:paraId="76DC3C6C" w14:textId="77777777" w:rsidTr="00947664">
        <w:tc>
          <w:tcPr>
            <w:tcW w:w="4728" w:type="dxa"/>
          </w:tcPr>
          <w:p w14:paraId="23385F1A" w14:textId="77777777" w:rsidR="000B2C5A" w:rsidRDefault="000B2C5A" w:rsidP="00245E7F">
            <w:r w:rsidRPr="00912128">
              <w:t>Local backup of workstation by user (manual)</w:t>
            </w:r>
          </w:p>
          <w:p w14:paraId="2D669EEE" w14:textId="2640E906" w:rsidR="00945E26" w:rsidRPr="00912128" w:rsidRDefault="00945E26" w:rsidP="00245E7F"/>
        </w:tc>
        <w:tc>
          <w:tcPr>
            <w:tcW w:w="4627" w:type="dxa"/>
          </w:tcPr>
          <w:p w14:paraId="54EBD877" w14:textId="77777777" w:rsidR="000B2C5A" w:rsidRPr="00912128" w:rsidRDefault="000B2C5A" w:rsidP="00245E7F"/>
        </w:tc>
      </w:tr>
      <w:tr w:rsidR="000B2C5A" w14:paraId="5ECE38AF" w14:textId="77777777" w:rsidTr="00947664">
        <w:tc>
          <w:tcPr>
            <w:tcW w:w="4728" w:type="dxa"/>
          </w:tcPr>
          <w:p w14:paraId="7A06EA5A" w14:textId="17E0B67C" w:rsidR="000B2C5A" w:rsidRPr="00912128" w:rsidRDefault="000B2C5A" w:rsidP="00245E7F">
            <w:r w:rsidRPr="00912128">
              <w:t xml:space="preserve">Other </w:t>
            </w:r>
            <w:r w:rsidR="00840FE0">
              <w:t xml:space="preserve">– please </w:t>
            </w:r>
            <w:r w:rsidRPr="00912128">
              <w:t>describe</w:t>
            </w:r>
            <w:r>
              <w:t xml:space="preserve"> (i.e., remote hard drive or thumb drive automatically or manually)</w:t>
            </w:r>
          </w:p>
        </w:tc>
        <w:tc>
          <w:tcPr>
            <w:tcW w:w="4627" w:type="dxa"/>
          </w:tcPr>
          <w:p w14:paraId="765966EB" w14:textId="77777777" w:rsidR="000B2C5A" w:rsidRPr="00912128" w:rsidRDefault="000B2C5A" w:rsidP="00245E7F"/>
        </w:tc>
      </w:tr>
      <w:tr w:rsidR="000B2C5A" w14:paraId="49B8F67C" w14:textId="77777777" w:rsidTr="00947664">
        <w:trPr>
          <w:trHeight w:val="530"/>
        </w:trPr>
        <w:tc>
          <w:tcPr>
            <w:tcW w:w="4728" w:type="dxa"/>
          </w:tcPr>
          <w:p w14:paraId="28618065" w14:textId="77777777" w:rsidR="000B2C5A" w:rsidRPr="00912128" w:rsidRDefault="000B2C5A" w:rsidP="00245E7F">
            <w:r w:rsidRPr="00912128">
              <w:t>No backup</w:t>
            </w:r>
            <w:r>
              <w:t xml:space="preserve"> process</w:t>
            </w:r>
          </w:p>
        </w:tc>
        <w:tc>
          <w:tcPr>
            <w:tcW w:w="4627" w:type="dxa"/>
          </w:tcPr>
          <w:p w14:paraId="3F876EF8" w14:textId="77777777" w:rsidR="000B2C5A" w:rsidRPr="00912128" w:rsidRDefault="000B2C5A" w:rsidP="00245E7F"/>
        </w:tc>
      </w:tr>
    </w:tbl>
    <w:p w14:paraId="2960D0D9" w14:textId="77777777" w:rsidR="000B2C5A" w:rsidRDefault="000B2C5A" w:rsidP="000B2C5A"/>
    <w:bookmarkEnd w:id="13"/>
    <w:p w14:paraId="0451B483" w14:textId="77777777" w:rsidR="00CE2AE5" w:rsidRDefault="00CE2AE5" w:rsidP="000B2C5A">
      <w:pPr>
        <w:rPr>
          <w:b/>
        </w:rPr>
        <w:sectPr w:rsidR="00CE2AE5" w:rsidSect="00517EC1">
          <w:pgSz w:w="12240" w:h="15840"/>
          <w:pgMar w:top="1440" w:right="1440" w:bottom="1440" w:left="1440" w:header="720" w:footer="720" w:gutter="0"/>
          <w:pgNumType w:chapStyle="7"/>
          <w:cols w:space="720"/>
          <w:docGrid w:linePitch="360"/>
        </w:sectPr>
      </w:pPr>
    </w:p>
    <w:p w14:paraId="0238D593" w14:textId="0173870F" w:rsidR="000B2C5A" w:rsidRPr="00AE6887" w:rsidRDefault="00CE2AE5" w:rsidP="00947664">
      <w:pPr>
        <w:pStyle w:val="Heading1"/>
      </w:pPr>
      <w:bookmarkStart w:id="27" w:name="_Toc519600223"/>
      <w:r>
        <w:lastRenderedPageBreak/>
        <w:t xml:space="preserve">Appendix A: </w:t>
      </w:r>
      <w:r w:rsidR="000B2C5A" w:rsidRPr="00AE6887">
        <w:t>Definitions</w:t>
      </w:r>
      <w:bookmarkEnd w:id="27"/>
    </w:p>
    <w:p w14:paraId="5966197B" w14:textId="77777777" w:rsidR="000B2C5A" w:rsidRPr="009309CA" w:rsidRDefault="000B2C5A" w:rsidP="000B2C5A"/>
    <w:p w14:paraId="346FF0F6" w14:textId="01896757" w:rsidR="00A51FC0" w:rsidRDefault="000B2C5A" w:rsidP="00A51FC0">
      <w:pPr>
        <w:ind w:left="720" w:hanging="360"/>
      </w:pPr>
      <w:r w:rsidRPr="00A51FC0">
        <w:rPr>
          <w:b/>
          <w:i/>
        </w:rPr>
        <w:t>Critical Functions</w:t>
      </w:r>
      <w:r w:rsidRPr="00A51FC0">
        <w:rPr>
          <w:i/>
        </w:rPr>
        <w:t>:</w:t>
      </w:r>
      <w:r>
        <w:t xml:space="preserve"> are </w:t>
      </w:r>
      <w:r w:rsidRPr="009309CA">
        <w:t xml:space="preserve">functions critical </w:t>
      </w:r>
      <w:r>
        <w:t>to researc</w:t>
      </w:r>
      <w:r w:rsidR="00A51FC0">
        <w:t xml:space="preserve">h or preservation of research. </w:t>
      </w:r>
    </w:p>
    <w:p w14:paraId="3CEC5C8D" w14:textId="0F4E259D" w:rsidR="000B2C5A" w:rsidRDefault="000B2C5A" w:rsidP="00A51FC0">
      <w:pPr>
        <w:ind w:left="720" w:hanging="360"/>
      </w:pPr>
      <w:r>
        <w:t xml:space="preserve">This may include activities </w:t>
      </w:r>
      <w:r w:rsidR="00840FE0">
        <w:t>required</w:t>
      </w:r>
      <w:r>
        <w:t xml:space="preserve"> of sponsored research</w:t>
      </w:r>
      <w:r w:rsidRPr="009309CA">
        <w:t>.</w:t>
      </w:r>
    </w:p>
    <w:p w14:paraId="258DEEC9" w14:textId="77777777" w:rsidR="00A51FC0" w:rsidRDefault="00A51FC0" w:rsidP="00A51FC0">
      <w:pPr>
        <w:ind w:left="360"/>
        <w:rPr>
          <w:b/>
          <w:i/>
        </w:rPr>
      </w:pPr>
    </w:p>
    <w:p w14:paraId="0ECE5F94" w14:textId="4405A392" w:rsidR="004827F9" w:rsidRDefault="004827F9" w:rsidP="00A51FC0">
      <w:pPr>
        <w:ind w:left="360"/>
      </w:pPr>
      <w:r w:rsidRPr="00A51FC0">
        <w:rPr>
          <w:b/>
          <w:i/>
        </w:rPr>
        <w:t>Critical Records Management</w:t>
      </w:r>
      <w:r w:rsidRPr="00A51FC0">
        <w:rPr>
          <w:i/>
        </w:rPr>
        <w:t>:</w:t>
      </w:r>
      <w:r>
        <w:t xml:space="preserve"> are the strategies used to identify, protect, preserve, and recover </w:t>
      </w:r>
      <w:r w:rsidRPr="009309CA">
        <w:t xml:space="preserve">electronic and hard copy documents, references, records, information systems, </w:t>
      </w:r>
      <w:r>
        <w:t>database, and other file</w:t>
      </w:r>
      <w:r w:rsidR="00840FE0">
        <w:t>s</w:t>
      </w:r>
      <w:r>
        <w:t xml:space="preserve"> essential to research operations.</w:t>
      </w:r>
    </w:p>
    <w:p w14:paraId="2DEE6C0E" w14:textId="77777777" w:rsidR="00A51FC0" w:rsidRDefault="00A51FC0" w:rsidP="00A51FC0">
      <w:pPr>
        <w:ind w:left="360"/>
        <w:rPr>
          <w:b/>
          <w:i/>
        </w:rPr>
      </w:pPr>
    </w:p>
    <w:p w14:paraId="1906D1B3" w14:textId="2B95D3E3" w:rsidR="000B2C5A" w:rsidRDefault="000B2C5A" w:rsidP="00A51FC0">
      <w:pPr>
        <w:ind w:left="360"/>
      </w:pPr>
      <w:r w:rsidRPr="00A51FC0">
        <w:rPr>
          <w:b/>
          <w:i/>
        </w:rPr>
        <w:t>Delegations of Authority:</w:t>
      </w:r>
      <w:r w:rsidRPr="00A51FC0">
        <w:rPr>
          <w:b/>
        </w:rPr>
        <w:t xml:space="preserve">  </w:t>
      </w:r>
      <w:r w:rsidRPr="009309CA">
        <w:t>provide</w:t>
      </w:r>
      <w:r>
        <w:t>s</w:t>
      </w:r>
      <w:r w:rsidRPr="009309CA">
        <w:t xml:space="preserve"> personnel with the authority to make key decisions during a continuity situation whe</w:t>
      </w:r>
      <w:r>
        <w:t>n</w:t>
      </w:r>
      <w:r w:rsidRPr="009309CA">
        <w:t xml:space="preserve"> the primary decision maker is not available. </w:t>
      </w:r>
    </w:p>
    <w:p w14:paraId="537C7232" w14:textId="77777777" w:rsidR="00A51FC0" w:rsidRDefault="00A51FC0" w:rsidP="00A51FC0">
      <w:pPr>
        <w:ind w:left="360"/>
        <w:rPr>
          <w:b/>
          <w:i/>
        </w:rPr>
      </w:pPr>
    </w:p>
    <w:p w14:paraId="0D7B6174" w14:textId="527BB951" w:rsidR="00A51FC0" w:rsidRDefault="004827F9" w:rsidP="00A51FC0">
      <w:pPr>
        <w:ind w:left="360"/>
      </w:pPr>
      <w:r w:rsidRPr="00A51FC0">
        <w:rPr>
          <w:b/>
          <w:i/>
        </w:rPr>
        <w:t xml:space="preserve">Key Personnel: </w:t>
      </w:r>
      <w:r>
        <w:t xml:space="preserve">are faculty and staff that are essential to one or more critical functions; without this </w:t>
      </w:r>
      <w:r w:rsidR="00A51FC0">
        <w:t>individual’s</w:t>
      </w:r>
      <w:r>
        <w:t xml:space="preserve"> knowledge, skills, or abilities, the critical function is compromised. </w:t>
      </w:r>
    </w:p>
    <w:p w14:paraId="350FDDE0" w14:textId="77777777" w:rsidR="00A51FC0" w:rsidRDefault="00A51FC0" w:rsidP="00A51FC0">
      <w:pPr>
        <w:ind w:left="360"/>
        <w:rPr>
          <w:b/>
          <w:i/>
        </w:rPr>
      </w:pPr>
    </w:p>
    <w:p w14:paraId="2817CDF7" w14:textId="5461553D" w:rsidR="004827F9" w:rsidRPr="00A51FC0" w:rsidRDefault="004827F9" w:rsidP="00A51FC0">
      <w:pPr>
        <w:ind w:left="360"/>
        <w:rPr>
          <w:b/>
          <w:i/>
        </w:rPr>
      </w:pPr>
      <w:r w:rsidRPr="00A51FC0">
        <w:rPr>
          <w:b/>
          <w:i/>
        </w:rPr>
        <w:t>Orders of Succession</w:t>
      </w:r>
      <w:r w:rsidRPr="00A51FC0">
        <w:rPr>
          <w:i/>
        </w:rPr>
        <w:t>:</w:t>
      </w:r>
      <w:r>
        <w:t xml:space="preserve"> is </w:t>
      </w:r>
      <w:r w:rsidRPr="009309CA">
        <w:t xml:space="preserve">an essential part of a </w:t>
      </w:r>
      <w:r>
        <w:t>research continuity</w:t>
      </w:r>
      <w:r w:rsidRPr="009309CA">
        <w:t xml:space="preserve"> to ensure that personnel know who assumes authority and responsibility if t</w:t>
      </w:r>
      <w:r>
        <w:t>he principal investigator is</w:t>
      </w:r>
      <w:r w:rsidRPr="009309CA">
        <w:t xml:space="preserve"> unavailable during a continuity </w:t>
      </w:r>
      <w:r>
        <w:t>event</w:t>
      </w:r>
      <w:r w:rsidRPr="009309CA">
        <w:t>.</w:t>
      </w:r>
    </w:p>
    <w:p w14:paraId="3445359A" w14:textId="77777777" w:rsidR="004827F9" w:rsidRPr="009309CA" w:rsidRDefault="004827F9" w:rsidP="004827F9">
      <w:pPr>
        <w:pStyle w:val="ListParagraph"/>
        <w:numPr>
          <w:ilvl w:val="0"/>
          <w:numId w:val="0"/>
        </w:numPr>
        <w:ind w:left="720"/>
      </w:pPr>
    </w:p>
    <w:p w14:paraId="59CD3AEC" w14:textId="77777777" w:rsidR="000B2C5A" w:rsidRPr="00771B48" w:rsidRDefault="000B2C5A" w:rsidP="000B2C5A"/>
    <w:p w14:paraId="4809601A" w14:textId="3772D01D" w:rsidR="00771B48" w:rsidRPr="00771B48" w:rsidRDefault="00771B48" w:rsidP="00947664">
      <w:pPr>
        <w:pStyle w:val="Heading1"/>
      </w:pPr>
    </w:p>
    <w:sectPr w:rsidR="00771B48" w:rsidRPr="00771B48" w:rsidSect="00517EC1">
      <w:pgSz w:w="12240" w:h="15840"/>
      <w:pgMar w:top="1440" w:right="1440" w:bottom="1440" w:left="1440" w:header="720" w:footer="720" w:gutter="0"/>
      <w:pgNumType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696B" w14:textId="77777777" w:rsidR="00A01F31" w:rsidRDefault="00A01F31" w:rsidP="009A4F18">
      <w:r>
        <w:separator/>
      </w:r>
    </w:p>
    <w:p w14:paraId="7FCD339D" w14:textId="77777777" w:rsidR="00A01F31" w:rsidRDefault="00A01F31"/>
  </w:endnote>
  <w:endnote w:type="continuationSeparator" w:id="0">
    <w:p w14:paraId="487C3CA5" w14:textId="77777777" w:rsidR="00A01F31" w:rsidRDefault="00A01F31" w:rsidP="009A4F18">
      <w:r>
        <w:continuationSeparator/>
      </w:r>
    </w:p>
    <w:p w14:paraId="612F72CF" w14:textId="77777777" w:rsidR="00A01F31" w:rsidRDefault="00A01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EA69" w14:textId="77777777" w:rsidR="00FE5BCA" w:rsidRPr="009A4F18" w:rsidRDefault="00FE5BCA" w:rsidP="00AE6887">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60D2" w14:textId="3EAF58B1" w:rsidR="00FE5BCA" w:rsidRPr="00A07B77" w:rsidRDefault="00FE5BCA" w:rsidP="00AE6887">
    <w:pPr>
      <w:pStyle w:val="Footer"/>
      <w:framePr w:wrap="around" w:vAnchor="text" w:hAnchor="page" w:x="10697" w:y="96"/>
      <w:rPr>
        <w:rStyle w:val="PageNumber"/>
        <w:sz w:val="20"/>
        <w:szCs w:val="20"/>
      </w:rPr>
    </w:pPr>
    <w:r w:rsidRPr="00A07B77">
      <w:rPr>
        <w:rStyle w:val="PageNumber"/>
        <w:sz w:val="20"/>
        <w:szCs w:val="20"/>
      </w:rPr>
      <w:fldChar w:fldCharType="begin"/>
    </w:r>
    <w:r w:rsidRPr="00A07B77">
      <w:rPr>
        <w:rStyle w:val="PageNumber"/>
        <w:sz w:val="20"/>
        <w:szCs w:val="20"/>
      </w:rPr>
      <w:instrText xml:space="preserve">PAGE  </w:instrText>
    </w:r>
    <w:r w:rsidRPr="00A07B77">
      <w:rPr>
        <w:rStyle w:val="PageNumber"/>
        <w:sz w:val="20"/>
        <w:szCs w:val="20"/>
      </w:rPr>
      <w:fldChar w:fldCharType="separate"/>
    </w:r>
    <w:r w:rsidR="00862E85">
      <w:rPr>
        <w:rStyle w:val="PageNumber"/>
        <w:noProof/>
        <w:sz w:val="20"/>
        <w:szCs w:val="20"/>
      </w:rPr>
      <w:t>11</w:t>
    </w:r>
    <w:r w:rsidRPr="00A07B77">
      <w:rPr>
        <w:rStyle w:val="PageNumber"/>
        <w:sz w:val="20"/>
        <w:szCs w:val="20"/>
      </w:rPr>
      <w:fldChar w:fldCharType="end"/>
    </w:r>
  </w:p>
  <w:p w14:paraId="1A8030EF" w14:textId="4D77CBA1" w:rsidR="00FE5BCA" w:rsidRDefault="00FE5BCA" w:rsidP="00A07B77">
    <w:pPr>
      <w:pStyle w:val="Footer"/>
      <w:ind w:right="360"/>
      <w:rPr>
        <w:sz w:val="20"/>
        <w:szCs w:val="20"/>
      </w:rPr>
    </w:pPr>
    <w:r>
      <w:rPr>
        <w:sz w:val="20"/>
        <w:szCs w:val="20"/>
      </w:rPr>
      <w:t xml:space="preserve">[Research Program Name] </w:t>
    </w:r>
  </w:p>
  <w:p w14:paraId="42E1EFBB" w14:textId="77777777" w:rsidR="00FE5BCA" w:rsidRDefault="00FE5BCA">
    <w:pPr>
      <w:pStyle w:val="Footer"/>
      <w:rPr>
        <w:sz w:val="20"/>
        <w:szCs w:val="20"/>
      </w:rPr>
    </w:pPr>
    <w:r>
      <w:rPr>
        <w:sz w:val="20"/>
        <w:szCs w:val="20"/>
      </w:rPr>
      <w:t>Research Continuity Planning</w:t>
    </w:r>
  </w:p>
  <w:p w14:paraId="70B6A788" w14:textId="21F9481C" w:rsidR="00FE5BCA" w:rsidRPr="009A4F18" w:rsidRDefault="00FE5BCA" w:rsidP="009A4F18">
    <w:pPr>
      <w:pStyle w:val="Footer"/>
      <w:tabs>
        <w:tab w:val="clear" w:pos="4680"/>
      </w:tabs>
      <w:rPr>
        <w:sz w:val="20"/>
        <w:szCs w:val="20"/>
      </w:rPr>
    </w:pPr>
    <w:r>
      <w:rPr>
        <w:sz w:val="20"/>
        <w:szCs w:val="20"/>
      </w:rPr>
      <w:t>[Review Date]</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9870" w14:textId="77777777" w:rsidR="00A01F31" w:rsidRDefault="00A01F31" w:rsidP="009A4F18">
      <w:r>
        <w:separator/>
      </w:r>
    </w:p>
    <w:p w14:paraId="7DC1E0BE" w14:textId="77777777" w:rsidR="00A01F31" w:rsidRDefault="00A01F31"/>
  </w:footnote>
  <w:footnote w:type="continuationSeparator" w:id="0">
    <w:p w14:paraId="1FEC20DF" w14:textId="77777777" w:rsidR="00A01F31" w:rsidRDefault="00A01F31" w:rsidP="009A4F18">
      <w:r>
        <w:continuationSeparator/>
      </w:r>
    </w:p>
    <w:p w14:paraId="40B5D8F0" w14:textId="77777777" w:rsidR="00A01F31" w:rsidRDefault="00A01F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8.25pt;visibility:visible;mso-wrap-style:square" o:bullet="t">
        <v:imagedata r:id="rId1" o:title=""/>
      </v:shape>
    </w:pict>
  </w:numPicBullet>
  <w:abstractNum w:abstractNumId="0" w15:restartNumberingAfterBreak="0">
    <w:nsid w:val="00880739"/>
    <w:multiLevelType w:val="hybridMultilevel"/>
    <w:tmpl w:val="7666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740"/>
    <w:multiLevelType w:val="multilevel"/>
    <w:tmpl w:val="052CD61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422DE0"/>
    <w:multiLevelType w:val="multilevel"/>
    <w:tmpl w:val="2EC0EE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115DAF"/>
    <w:multiLevelType w:val="hybridMultilevel"/>
    <w:tmpl w:val="B47ED332"/>
    <w:lvl w:ilvl="0" w:tplc="D256C20E">
      <w:start w:val="1"/>
      <w:numFmt w:val="bullet"/>
      <w:lvlText w:val=""/>
      <w:lvlPicBulletId w:val="0"/>
      <w:lvlJc w:val="left"/>
      <w:pPr>
        <w:tabs>
          <w:tab w:val="num" w:pos="720"/>
        </w:tabs>
        <w:ind w:left="720" w:hanging="360"/>
      </w:pPr>
      <w:rPr>
        <w:rFonts w:ascii="Symbol" w:hAnsi="Symbol" w:hint="default"/>
      </w:rPr>
    </w:lvl>
    <w:lvl w:ilvl="1" w:tplc="130AACDC" w:tentative="1">
      <w:start w:val="1"/>
      <w:numFmt w:val="bullet"/>
      <w:lvlText w:val=""/>
      <w:lvlJc w:val="left"/>
      <w:pPr>
        <w:tabs>
          <w:tab w:val="num" w:pos="1440"/>
        </w:tabs>
        <w:ind w:left="1440" w:hanging="360"/>
      </w:pPr>
      <w:rPr>
        <w:rFonts w:ascii="Symbol" w:hAnsi="Symbol" w:hint="default"/>
      </w:rPr>
    </w:lvl>
    <w:lvl w:ilvl="2" w:tplc="2044403C" w:tentative="1">
      <w:start w:val="1"/>
      <w:numFmt w:val="bullet"/>
      <w:lvlText w:val=""/>
      <w:lvlJc w:val="left"/>
      <w:pPr>
        <w:tabs>
          <w:tab w:val="num" w:pos="2160"/>
        </w:tabs>
        <w:ind w:left="2160" w:hanging="360"/>
      </w:pPr>
      <w:rPr>
        <w:rFonts w:ascii="Symbol" w:hAnsi="Symbol" w:hint="default"/>
      </w:rPr>
    </w:lvl>
    <w:lvl w:ilvl="3" w:tplc="8798720C" w:tentative="1">
      <w:start w:val="1"/>
      <w:numFmt w:val="bullet"/>
      <w:lvlText w:val=""/>
      <w:lvlJc w:val="left"/>
      <w:pPr>
        <w:tabs>
          <w:tab w:val="num" w:pos="2880"/>
        </w:tabs>
        <w:ind w:left="2880" w:hanging="360"/>
      </w:pPr>
      <w:rPr>
        <w:rFonts w:ascii="Symbol" w:hAnsi="Symbol" w:hint="default"/>
      </w:rPr>
    </w:lvl>
    <w:lvl w:ilvl="4" w:tplc="9C6C7BEA" w:tentative="1">
      <w:start w:val="1"/>
      <w:numFmt w:val="bullet"/>
      <w:lvlText w:val=""/>
      <w:lvlJc w:val="left"/>
      <w:pPr>
        <w:tabs>
          <w:tab w:val="num" w:pos="3600"/>
        </w:tabs>
        <w:ind w:left="3600" w:hanging="360"/>
      </w:pPr>
      <w:rPr>
        <w:rFonts w:ascii="Symbol" w:hAnsi="Symbol" w:hint="default"/>
      </w:rPr>
    </w:lvl>
    <w:lvl w:ilvl="5" w:tplc="2C32F2DA" w:tentative="1">
      <w:start w:val="1"/>
      <w:numFmt w:val="bullet"/>
      <w:lvlText w:val=""/>
      <w:lvlJc w:val="left"/>
      <w:pPr>
        <w:tabs>
          <w:tab w:val="num" w:pos="4320"/>
        </w:tabs>
        <w:ind w:left="4320" w:hanging="360"/>
      </w:pPr>
      <w:rPr>
        <w:rFonts w:ascii="Symbol" w:hAnsi="Symbol" w:hint="default"/>
      </w:rPr>
    </w:lvl>
    <w:lvl w:ilvl="6" w:tplc="2564B116" w:tentative="1">
      <w:start w:val="1"/>
      <w:numFmt w:val="bullet"/>
      <w:lvlText w:val=""/>
      <w:lvlJc w:val="left"/>
      <w:pPr>
        <w:tabs>
          <w:tab w:val="num" w:pos="5040"/>
        </w:tabs>
        <w:ind w:left="5040" w:hanging="360"/>
      </w:pPr>
      <w:rPr>
        <w:rFonts w:ascii="Symbol" w:hAnsi="Symbol" w:hint="default"/>
      </w:rPr>
    </w:lvl>
    <w:lvl w:ilvl="7" w:tplc="1C02EF7A" w:tentative="1">
      <w:start w:val="1"/>
      <w:numFmt w:val="bullet"/>
      <w:lvlText w:val=""/>
      <w:lvlJc w:val="left"/>
      <w:pPr>
        <w:tabs>
          <w:tab w:val="num" w:pos="5760"/>
        </w:tabs>
        <w:ind w:left="5760" w:hanging="360"/>
      </w:pPr>
      <w:rPr>
        <w:rFonts w:ascii="Symbol" w:hAnsi="Symbol" w:hint="default"/>
      </w:rPr>
    </w:lvl>
    <w:lvl w:ilvl="8" w:tplc="B9B869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54B6367"/>
    <w:multiLevelType w:val="hybridMultilevel"/>
    <w:tmpl w:val="C2EED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12BD1"/>
    <w:multiLevelType w:val="hybridMultilevel"/>
    <w:tmpl w:val="CD5A823C"/>
    <w:lvl w:ilvl="0" w:tplc="3A52C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42A"/>
    <w:multiLevelType w:val="multilevel"/>
    <w:tmpl w:val="0B342A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10C05"/>
    <w:multiLevelType w:val="multilevel"/>
    <w:tmpl w:val="F462D96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A7660C"/>
    <w:multiLevelType w:val="hybridMultilevel"/>
    <w:tmpl w:val="600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30930"/>
    <w:multiLevelType w:val="hybridMultilevel"/>
    <w:tmpl w:val="478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82451"/>
    <w:multiLevelType w:val="hybridMultilevel"/>
    <w:tmpl w:val="E5E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4006"/>
    <w:multiLevelType w:val="multilevel"/>
    <w:tmpl w:val="EE52836A"/>
    <w:lvl w:ilvl="0">
      <w:start w:val="3"/>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EF6365"/>
    <w:multiLevelType w:val="multilevel"/>
    <w:tmpl w:val="C6462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C0277D"/>
    <w:multiLevelType w:val="hybridMultilevel"/>
    <w:tmpl w:val="45CC29E2"/>
    <w:lvl w:ilvl="0" w:tplc="089A4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5097"/>
    <w:multiLevelType w:val="hybridMultilevel"/>
    <w:tmpl w:val="CC8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176AD"/>
    <w:multiLevelType w:val="hybridMultilevel"/>
    <w:tmpl w:val="569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6091F"/>
    <w:multiLevelType w:val="multilevel"/>
    <w:tmpl w:val="129EB1BC"/>
    <w:lvl w:ilvl="0">
      <w:start w:val="1"/>
      <w:numFmt w:val="decimal"/>
      <w:lvlText w:val="%1.0"/>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Text w:val="Appendix %7"/>
      <w:lvlJc w:val="left"/>
      <w:pPr>
        <w:ind w:left="1296" w:hanging="1296"/>
      </w:p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554CBA"/>
    <w:multiLevelType w:val="hybridMultilevel"/>
    <w:tmpl w:val="495E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53C04"/>
    <w:multiLevelType w:val="hybridMultilevel"/>
    <w:tmpl w:val="E42894CC"/>
    <w:lvl w:ilvl="0" w:tplc="033C92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32A7B"/>
    <w:multiLevelType w:val="hybridMultilevel"/>
    <w:tmpl w:val="93E41006"/>
    <w:lvl w:ilvl="0" w:tplc="E6FA80EE">
      <w:start w:val="7"/>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E69A5"/>
    <w:multiLevelType w:val="hybridMultilevel"/>
    <w:tmpl w:val="DAE2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044FD"/>
    <w:multiLevelType w:val="multilevel"/>
    <w:tmpl w:val="C61CCD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611910"/>
    <w:multiLevelType w:val="hybridMultilevel"/>
    <w:tmpl w:val="6B3C7896"/>
    <w:lvl w:ilvl="0" w:tplc="9A3463E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C5E0E"/>
    <w:multiLevelType w:val="hybridMultilevel"/>
    <w:tmpl w:val="311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936A1"/>
    <w:multiLevelType w:val="multilevel"/>
    <w:tmpl w:val="729A1286"/>
    <w:lvl w:ilvl="0">
      <w:start w:val="1"/>
      <w:numFmt w:val="decimal"/>
      <w:lvlText w:val="%1."/>
      <w:lvlJc w:val="left"/>
      <w:pPr>
        <w:tabs>
          <w:tab w:val="num" w:pos="720"/>
        </w:tabs>
        <w:ind w:left="720" w:hanging="720"/>
      </w:pPr>
      <w:rPr>
        <w:rFonts w:hint="default"/>
      </w:rPr>
    </w:lvl>
    <w:lvl w:ilvl="1">
      <w:start w:val="1"/>
      <w:numFmt w:val="decimal"/>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nothing"/>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56164C1"/>
    <w:multiLevelType w:val="multilevel"/>
    <w:tmpl w:val="12A47D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E31172"/>
    <w:multiLevelType w:val="multilevel"/>
    <w:tmpl w:val="C97C36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141D2"/>
    <w:multiLevelType w:val="hybridMultilevel"/>
    <w:tmpl w:val="D4C8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6231"/>
    <w:multiLevelType w:val="multilevel"/>
    <w:tmpl w:val="129EB1BC"/>
    <w:lvl w:ilvl="0">
      <w:start w:val="1"/>
      <w:numFmt w:val="decimal"/>
      <w:lvlText w:val="%1.0"/>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Text w:val="Appendix %7"/>
      <w:lvlJc w:val="left"/>
      <w:pPr>
        <w:ind w:left="1296" w:hanging="1296"/>
      </w:p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24"/>
  </w:num>
  <w:num w:numId="3">
    <w:abstractNumId w:val="28"/>
  </w:num>
  <w:num w:numId="4">
    <w:abstractNumId w:val="16"/>
  </w:num>
  <w:num w:numId="5">
    <w:abstractNumId w:val="8"/>
  </w:num>
  <w:num w:numId="6">
    <w:abstractNumId w:val="0"/>
  </w:num>
  <w:num w:numId="7">
    <w:abstractNumId w:val="10"/>
  </w:num>
  <w:num w:numId="8">
    <w:abstractNumId w:val="9"/>
  </w:num>
  <w:num w:numId="9">
    <w:abstractNumId w:val="27"/>
  </w:num>
  <w:num w:numId="10">
    <w:abstractNumId w:val="23"/>
  </w:num>
  <w:num w:numId="11">
    <w:abstractNumId w:val="14"/>
  </w:num>
  <w:num w:numId="12">
    <w:abstractNumId w:val="24"/>
  </w:num>
  <w:num w:numId="13">
    <w:abstractNumId w:val="24"/>
  </w:num>
  <w:num w:numId="14">
    <w:abstractNumId w:val="24"/>
  </w:num>
  <w:num w:numId="15">
    <w:abstractNumId w:val="4"/>
  </w:num>
  <w:num w:numId="16">
    <w:abstractNumId w:val="17"/>
  </w:num>
  <w:num w:numId="17">
    <w:abstractNumId w:val="7"/>
  </w:num>
  <w:num w:numId="18">
    <w:abstractNumId w:val="20"/>
  </w:num>
  <w:num w:numId="19">
    <w:abstractNumId w:val="19"/>
  </w:num>
  <w:num w:numId="20">
    <w:abstractNumId w:val="3"/>
  </w:num>
  <w:num w:numId="21">
    <w:abstractNumId w:val="15"/>
  </w:num>
  <w:num w:numId="22">
    <w:abstractNumId w:val="13"/>
  </w:num>
  <w:num w:numId="23">
    <w:abstractNumId w:val="5"/>
  </w:num>
  <w:num w:numId="24">
    <w:abstractNumId w:val="12"/>
  </w:num>
  <w:num w:numId="25">
    <w:abstractNumId w:val="11"/>
  </w:num>
  <w:num w:numId="26">
    <w:abstractNumId w:val="21"/>
  </w:num>
  <w:num w:numId="27">
    <w:abstractNumId w:val="6"/>
  </w:num>
  <w:num w:numId="28">
    <w:abstractNumId w:val="18"/>
  </w:num>
  <w:num w:numId="29">
    <w:abstractNumId w:val="1"/>
  </w:num>
  <w:num w:numId="30">
    <w:abstractNumId w:val="25"/>
  </w:num>
  <w:num w:numId="31">
    <w:abstractNumId w:val="2"/>
  </w:num>
  <w:num w:numId="3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6E"/>
    <w:rsid w:val="00007546"/>
    <w:rsid w:val="00014640"/>
    <w:rsid w:val="00053F31"/>
    <w:rsid w:val="0005631B"/>
    <w:rsid w:val="00070F69"/>
    <w:rsid w:val="00071549"/>
    <w:rsid w:val="000813E6"/>
    <w:rsid w:val="000838C6"/>
    <w:rsid w:val="000A1DF8"/>
    <w:rsid w:val="000B2C5A"/>
    <w:rsid w:val="000B4C9C"/>
    <w:rsid w:val="000D4DAE"/>
    <w:rsid w:val="000F544F"/>
    <w:rsid w:val="000F7BB1"/>
    <w:rsid w:val="001236A0"/>
    <w:rsid w:val="001248B6"/>
    <w:rsid w:val="00131A71"/>
    <w:rsid w:val="0013351E"/>
    <w:rsid w:val="001604B1"/>
    <w:rsid w:val="00170F10"/>
    <w:rsid w:val="00186DB8"/>
    <w:rsid w:val="001938C1"/>
    <w:rsid w:val="001A5EEF"/>
    <w:rsid w:val="001A7123"/>
    <w:rsid w:val="001C67CA"/>
    <w:rsid w:val="001E6BDE"/>
    <w:rsid w:val="001F19AD"/>
    <w:rsid w:val="00200F60"/>
    <w:rsid w:val="00224E7A"/>
    <w:rsid w:val="00225FED"/>
    <w:rsid w:val="00226E76"/>
    <w:rsid w:val="0023274B"/>
    <w:rsid w:val="002371DB"/>
    <w:rsid w:val="00245E7F"/>
    <w:rsid w:val="002463D7"/>
    <w:rsid w:val="00256590"/>
    <w:rsid w:val="00262322"/>
    <w:rsid w:val="002626F3"/>
    <w:rsid w:val="00263443"/>
    <w:rsid w:val="002823AE"/>
    <w:rsid w:val="0028720E"/>
    <w:rsid w:val="00287ED6"/>
    <w:rsid w:val="002A220B"/>
    <w:rsid w:val="002A23B7"/>
    <w:rsid w:val="002A4317"/>
    <w:rsid w:val="002D357F"/>
    <w:rsid w:val="002E56E4"/>
    <w:rsid w:val="00301A23"/>
    <w:rsid w:val="0031149F"/>
    <w:rsid w:val="0035033E"/>
    <w:rsid w:val="00350749"/>
    <w:rsid w:val="00360C26"/>
    <w:rsid w:val="00376A42"/>
    <w:rsid w:val="00391A30"/>
    <w:rsid w:val="00397B35"/>
    <w:rsid w:val="003A2104"/>
    <w:rsid w:val="003B1F9A"/>
    <w:rsid w:val="003B3BA0"/>
    <w:rsid w:val="003B488C"/>
    <w:rsid w:val="003D4ADA"/>
    <w:rsid w:val="003E16A5"/>
    <w:rsid w:val="003E3246"/>
    <w:rsid w:val="003E5E31"/>
    <w:rsid w:val="003F152F"/>
    <w:rsid w:val="003F45DD"/>
    <w:rsid w:val="0044280B"/>
    <w:rsid w:val="00447414"/>
    <w:rsid w:val="004647C1"/>
    <w:rsid w:val="00475DD4"/>
    <w:rsid w:val="004827F9"/>
    <w:rsid w:val="0048402B"/>
    <w:rsid w:val="00485C34"/>
    <w:rsid w:val="004919F8"/>
    <w:rsid w:val="004B5E81"/>
    <w:rsid w:val="004B7274"/>
    <w:rsid w:val="004C7518"/>
    <w:rsid w:val="004D3C2A"/>
    <w:rsid w:val="004D3E36"/>
    <w:rsid w:val="004D5B0B"/>
    <w:rsid w:val="004E5109"/>
    <w:rsid w:val="004F7523"/>
    <w:rsid w:val="004F78DF"/>
    <w:rsid w:val="00513A6A"/>
    <w:rsid w:val="00517EC1"/>
    <w:rsid w:val="00521624"/>
    <w:rsid w:val="00526F94"/>
    <w:rsid w:val="00527E6F"/>
    <w:rsid w:val="0053049A"/>
    <w:rsid w:val="00536506"/>
    <w:rsid w:val="0053780D"/>
    <w:rsid w:val="00546980"/>
    <w:rsid w:val="0055043C"/>
    <w:rsid w:val="00553A46"/>
    <w:rsid w:val="00557792"/>
    <w:rsid w:val="00564E82"/>
    <w:rsid w:val="00580F5E"/>
    <w:rsid w:val="005926B6"/>
    <w:rsid w:val="00593C88"/>
    <w:rsid w:val="005A584B"/>
    <w:rsid w:val="005A62D3"/>
    <w:rsid w:val="005B0DD8"/>
    <w:rsid w:val="005C3864"/>
    <w:rsid w:val="005D2E88"/>
    <w:rsid w:val="005E5CFE"/>
    <w:rsid w:val="005F684D"/>
    <w:rsid w:val="005F77A3"/>
    <w:rsid w:val="0061115E"/>
    <w:rsid w:val="00622A46"/>
    <w:rsid w:val="00624176"/>
    <w:rsid w:val="00631C43"/>
    <w:rsid w:val="00633258"/>
    <w:rsid w:val="00634499"/>
    <w:rsid w:val="00640FE3"/>
    <w:rsid w:val="00655E73"/>
    <w:rsid w:val="00666D8B"/>
    <w:rsid w:val="006A07E6"/>
    <w:rsid w:val="006A15D9"/>
    <w:rsid w:val="006B4549"/>
    <w:rsid w:val="006D60E4"/>
    <w:rsid w:val="006E3C9C"/>
    <w:rsid w:val="006E41DE"/>
    <w:rsid w:val="006F0B10"/>
    <w:rsid w:val="006F5BAB"/>
    <w:rsid w:val="00702644"/>
    <w:rsid w:val="00723B98"/>
    <w:rsid w:val="00726D4B"/>
    <w:rsid w:val="0073682D"/>
    <w:rsid w:val="00737DF8"/>
    <w:rsid w:val="00742BD3"/>
    <w:rsid w:val="007476FD"/>
    <w:rsid w:val="00756022"/>
    <w:rsid w:val="0075761B"/>
    <w:rsid w:val="00771B48"/>
    <w:rsid w:val="00782C59"/>
    <w:rsid w:val="007840D8"/>
    <w:rsid w:val="007860A0"/>
    <w:rsid w:val="00791685"/>
    <w:rsid w:val="007A3D21"/>
    <w:rsid w:val="007B5318"/>
    <w:rsid w:val="007D0E94"/>
    <w:rsid w:val="007D38F6"/>
    <w:rsid w:val="007F37D3"/>
    <w:rsid w:val="007F62C0"/>
    <w:rsid w:val="007F64FA"/>
    <w:rsid w:val="00801ED1"/>
    <w:rsid w:val="00824017"/>
    <w:rsid w:val="00827C41"/>
    <w:rsid w:val="00836364"/>
    <w:rsid w:val="00840FE0"/>
    <w:rsid w:val="0084726F"/>
    <w:rsid w:val="00862E85"/>
    <w:rsid w:val="00866DF5"/>
    <w:rsid w:val="00874673"/>
    <w:rsid w:val="008752EE"/>
    <w:rsid w:val="00880E5B"/>
    <w:rsid w:val="00887045"/>
    <w:rsid w:val="00892297"/>
    <w:rsid w:val="008A67A4"/>
    <w:rsid w:val="008C25E1"/>
    <w:rsid w:val="008D42F1"/>
    <w:rsid w:val="008D776C"/>
    <w:rsid w:val="008E0DAC"/>
    <w:rsid w:val="008E4C42"/>
    <w:rsid w:val="008E6776"/>
    <w:rsid w:val="008F55C7"/>
    <w:rsid w:val="00900648"/>
    <w:rsid w:val="00904497"/>
    <w:rsid w:val="009125FC"/>
    <w:rsid w:val="009152E3"/>
    <w:rsid w:val="009309CA"/>
    <w:rsid w:val="00935BE7"/>
    <w:rsid w:val="00944921"/>
    <w:rsid w:val="00945B99"/>
    <w:rsid w:val="00945E26"/>
    <w:rsid w:val="00947664"/>
    <w:rsid w:val="00955946"/>
    <w:rsid w:val="009954CF"/>
    <w:rsid w:val="009A4F18"/>
    <w:rsid w:val="009B1BB1"/>
    <w:rsid w:val="009B7BDC"/>
    <w:rsid w:val="009C147E"/>
    <w:rsid w:val="009D4053"/>
    <w:rsid w:val="009D5853"/>
    <w:rsid w:val="009F07D0"/>
    <w:rsid w:val="009F4495"/>
    <w:rsid w:val="00A01DDF"/>
    <w:rsid w:val="00A01F31"/>
    <w:rsid w:val="00A02AB6"/>
    <w:rsid w:val="00A07B77"/>
    <w:rsid w:val="00A259A1"/>
    <w:rsid w:val="00A46B8F"/>
    <w:rsid w:val="00A51FC0"/>
    <w:rsid w:val="00A53A3E"/>
    <w:rsid w:val="00A5771D"/>
    <w:rsid w:val="00A61D6D"/>
    <w:rsid w:val="00A63CBA"/>
    <w:rsid w:val="00A67CEC"/>
    <w:rsid w:val="00A76295"/>
    <w:rsid w:val="00A7785F"/>
    <w:rsid w:val="00A85C2E"/>
    <w:rsid w:val="00A961A2"/>
    <w:rsid w:val="00AA2EF1"/>
    <w:rsid w:val="00AC22E1"/>
    <w:rsid w:val="00AC5D37"/>
    <w:rsid w:val="00AD10F6"/>
    <w:rsid w:val="00AD5191"/>
    <w:rsid w:val="00AE612E"/>
    <w:rsid w:val="00AE6887"/>
    <w:rsid w:val="00AF2B2B"/>
    <w:rsid w:val="00AF5EA0"/>
    <w:rsid w:val="00B0432F"/>
    <w:rsid w:val="00B14EA2"/>
    <w:rsid w:val="00B21AEC"/>
    <w:rsid w:val="00B23CA5"/>
    <w:rsid w:val="00B55C35"/>
    <w:rsid w:val="00B65BB8"/>
    <w:rsid w:val="00B66C01"/>
    <w:rsid w:val="00B803C5"/>
    <w:rsid w:val="00B90573"/>
    <w:rsid w:val="00B92BC3"/>
    <w:rsid w:val="00BB2D23"/>
    <w:rsid w:val="00BC0412"/>
    <w:rsid w:val="00BC725E"/>
    <w:rsid w:val="00BD1BFA"/>
    <w:rsid w:val="00BE1CDD"/>
    <w:rsid w:val="00BF4C2A"/>
    <w:rsid w:val="00BF716E"/>
    <w:rsid w:val="00C113CD"/>
    <w:rsid w:val="00C13278"/>
    <w:rsid w:val="00C218EE"/>
    <w:rsid w:val="00C4453A"/>
    <w:rsid w:val="00C55B00"/>
    <w:rsid w:val="00C55F19"/>
    <w:rsid w:val="00C63CEB"/>
    <w:rsid w:val="00C9059B"/>
    <w:rsid w:val="00C928ED"/>
    <w:rsid w:val="00CA6CB7"/>
    <w:rsid w:val="00CB1DCD"/>
    <w:rsid w:val="00CB43FB"/>
    <w:rsid w:val="00CE2AE5"/>
    <w:rsid w:val="00CF088F"/>
    <w:rsid w:val="00CF23CF"/>
    <w:rsid w:val="00D10163"/>
    <w:rsid w:val="00D2372C"/>
    <w:rsid w:val="00D275DB"/>
    <w:rsid w:val="00D53600"/>
    <w:rsid w:val="00D70C3B"/>
    <w:rsid w:val="00D71B32"/>
    <w:rsid w:val="00D72F73"/>
    <w:rsid w:val="00D736C5"/>
    <w:rsid w:val="00D75641"/>
    <w:rsid w:val="00D86A84"/>
    <w:rsid w:val="00D975DE"/>
    <w:rsid w:val="00DB0F02"/>
    <w:rsid w:val="00DC00CB"/>
    <w:rsid w:val="00DE4DC6"/>
    <w:rsid w:val="00DF23CC"/>
    <w:rsid w:val="00E11355"/>
    <w:rsid w:val="00E229E6"/>
    <w:rsid w:val="00E465CB"/>
    <w:rsid w:val="00E73F66"/>
    <w:rsid w:val="00E7541B"/>
    <w:rsid w:val="00E853C2"/>
    <w:rsid w:val="00EC192E"/>
    <w:rsid w:val="00EE6BDB"/>
    <w:rsid w:val="00EF4B3D"/>
    <w:rsid w:val="00F00D5A"/>
    <w:rsid w:val="00F07108"/>
    <w:rsid w:val="00F1063C"/>
    <w:rsid w:val="00F20AAB"/>
    <w:rsid w:val="00F25E43"/>
    <w:rsid w:val="00F31C31"/>
    <w:rsid w:val="00F3256C"/>
    <w:rsid w:val="00F33A23"/>
    <w:rsid w:val="00F41154"/>
    <w:rsid w:val="00F564BE"/>
    <w:rsid w:val="00F565EF"/>
    <w:rsid w:val="00F616FE"/>
    <w:rsid w:val="00F919AA"/>
    <w:rsid w:val="00F91E20"/>
    <w:rsid w:val="00FA0221"/>
    <w:rsid w:val="00FB4372"/>
    <w:rsid w:val="00FC4BDC"/>
    <w:rsid w:val="00FD7261"/>
    <w:rsid w:val="00FE5BCA"/>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442F9"/>
  <w15:docId w15:val="{F2236D4D-6EC4-4E76-B3CA-87DDBE6F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C3"/>
    <w:rPr>
      <w:rFonts w:ascii="Times New Roman" w:eastAsia="Times New Roman" w:hAnsi="Times New Roman" w:cs="Times New Roman"/>
    </w:rPr>
  </w:style>
  <w:style w:type="paragraph" w:styleId="Heading1">
    <w:name w:val="heading 1"/>
    <w:basedOn w:val="TOC2"/>
    <w:next w:val="Normal"/>
    <w:link w:val="Heading1Char"/>
    <w:uiPriority w:val="9"/>
    <w:qFormat/>
    <w:rsid w:val="00947664"/>
    <w:pPr>
      <w:tabs>
        <w:tab w:val="right" w:leader="dot" w:pos="9350"/>
      </w:tabs>
      <w:spacing w:after="0" w:line="360" w:lineRule="auto"/>
      <w:ind w:left="0"/>
      <w:outlineLvl w:val="0"/>
    </w:pPr>
    <w:rPr>
      <w:b/>
      <w:noProof/>
    </w:rPr>
  </w:style>
  <w:style w:type="paragraph" w:styleId="Heading2">
    <w:name w:val="heading 2"/>
    <w:basedOn w:val="Heading1"/>
    <w:next w:val="Normal"/>
    <w:link w:val="Heading2Char"/>
    <w:uiPriority w:val="9"/>
    <w:unhideWhenUsed/>
    <w:qFormat/>
    <w:rsid w:val="00A07B77"/>
    <w:pPr>
      <w:numPr>
        <w:ilvl w:val="1"/>
      </w:numPr>
      <w:outlineLvl w:val="1"/>
    </w:pPr>
  </w:style>
  <w:style w:type="paragraph" w:styleId="Heading3">
    <w:name w:val="heading 3"/>
    <w:basedOn w:val="Normal"/>
    <w:next w:val="Normal"/>
    <w:link w:val="Heading3Char"/>
    <w:uiPriority w:val="9"/>
    <w:unhideWhenUsed/>
    <w:qFormat/>
    <w:rsid w:val="00B66C01"/>
    <w:pPr>
      <w:keepNext/>
      <w:keepLines/>
      <w:numPr>
        <w:ilvl w:val="2"/>
        <w:numId w:val="2"/>
      </w:numPr>
      <w:spacing w:before="240"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B66C01"/>
    <w:pPr>
      <w:keepNext/>
      <w:keepLines/>
      <w:numPr>
        <w:ilvl w:val="3"/>
        <w:numId w:val="2"/>
      </w:numPr>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B66C01"/>
    <w:pPr>
      <w:keepNext/>
      <w:keepLines/>
      <w:numPr>
        <w:ilvl w:val="4"/>
        <w:numId w:val="2"/>
      </w:numPr>
      <w:spacing w:before="240" w:after="240"/>
      <w:outlineLvl w:val="4"/>
    </w:pPr>
    <w:rPr>
      <w:rFonts w:eastAsiaTheme="majorEastAsia" w:cstheme="majorBidi"/>
      <w:b/>
      <w:bCs/>
    </w:rPr>
  </w:style>
  <w:style w:type="paragraph" w:styleId="Heading6">
    <w:name w:val="heading 6"/>
    <w:basedOn w:val="Normal"/>
    <w:next w:val="Normal"/>
    <w:link w:val="Heading6Char"/>
    <w:uiPriority w:val="9"/>
    <w:unhideWhenUsed/>
    <w:qFormat/>
    <w:rsid w:val="00B66C01"/>
    <w:pPr>
      <w:keepNext/>
      <w:keepLines/>
      <w:numPr>
        <w:ilvl w:val="5"/>
        <w:numId w:val="2"/>
      </w:numPr>
      <w:spacing w:before="240" w:after="240"/>
      <w:outlineLvl w:val="5"/>
    </w:pPr>
    <w:rPr>
      <w:rFonts w:eastAsiaTheme="majorEastAsia" w:cstheme="majorBidi"/>
      <w:b/>
      <w:bCs/>
    </w:rPr>
  </w:style>
  <w:style w:type="paragraph" w:styleId="Heading7">
    <w:name w:val="heading 7"/>
    <w:aliases w:val="Appendix Title"/>
    <w:basedOn w:val="Normal"/>
    <w:next w:val="Normal"/>
    <w:link w:val="Heading7Char"/>
    <w:uiPriority w:val="9"/>
    <w:unhideWhenUsed/>
    <w:qFormat/>
    <w:rsid w:val="00B66C01"/>
    <w:pPr>
      <w:keepNext/>
      <w:keepLines/>
      <w:pageBreakBefore/>
      <w:numPr>
        <w:ilvl w:val="6"/>
        <w:numId w:val="2"/>
      </w:numPr>
      <w:jc w:val="center"/>
      <w:outlineLvl w:val="6"/>
    </w:pPr>
    <w:rPr>
      <w:rFonts w:eastAsiaTheme="majorEastAsia" w:cstheme="majorBidi"/>
      <w:b/>
      <w:bCs/>
    </w:rPr>
  </w:style>
  <w:style w:type="paragraph" w:styleId="Heading8">
    <w:name w:val="heading 8"/>
    <w:basedOn w:val="Normal"/>
    <w:next w:val="Normal"/>
    <w:link w:val="Heading8Char"/>
    <w:uiPriority w:val="9"/>
    <w:semiHidden/>
    <w:unhideWhenUsed/>
    <w:qFormat/>
    <w:rsid w:val="00B66C0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6C0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664"/>
    <w:rPr>
      <w:rFonts w:ascii="Times New Roman" w:eastAsia="Times New Roman" w:hAnsi="Times New Roman" w:cs="Times New Roman"/>
      <w:b/>
      <w:noProof/>
    </w:rPr>
  </w:style>
  <w:style w:type="character" w:customStyle="1" w:styleId="Heading2Char">
    <w:name w:val="Heading 2 Char"/>
    <w:basedOn w:val="DefaultParagraphFont"/>
    <w:link w:val="Heading2"/>
    <w:uiPriority w:val="9"/>
    <w:rsid w:val="00A07B77"/>
    <w:rPr>
      <w:rFonts w:ascii="Times New Roman" w:eastAsiaTheme="majorEastAsia" w:hAnsi="Times New Roman" w:cstheme="majorBidi"/>
      <w:b/>
      <w:bCs/>
    </w:rPr>
  </w:style>
  <w:style w:type="character" w:customStyle="1" w:styleId="Heading3Char">
    <w:name w:val="Heading 3 Char"/>
    <w:basedOn w:val="DefaultParagraphFont"/>
    <w:link w:val="Heading3"/>
    <w:uiPriority w:val="9"/>
    <w:rsid w:val="00B66C01"/>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B66C01"/>
    <w:rPr>
      <w:rFonts w:ascii="Times New Roman" w:eastAsiaTheme="majorEastAsia" w:hAnsi="Times New Roman" w:cstheme="majorBidi"/>
      <w:b/>
      <w:bCs/>
    </w:rPr>
  </w:style>
  <w:style w:type="character" w:customStyle="1" w:styleId="Heading5Char">
    <w:name w:val="Heading 5 Char"/>
    <w:basedOn w:val="DefaultParagraphFont"/>
    <w:link w:val="Heading5"/>
    <w:uiPriority w:val="9"/>
    <w:rsid w:val="00B66C01"/>
    <w:rPr>
      <w:rFonts w:ascii="Times New Roman" w:eastAsiaTheme="majorEastAsia" w:hAnsi="Times New Roman" w:cstheme="majorBidi"/>
      <w:b/>
      <w:bCs/>
    </w:rPr>
  </w:style>
  <w:style w:type="character" w:customStyle="1" w:styleId="Heading6Char">
    <w:name w:val="Heading 6 Char"/>
    <w:basedOn w:val="DefaultParagraphFont"/>
    <w:link w:val="Heading6"/>
    <w:uiPriority w:val="9"/>
    <w:rsid w:val="00B66C01"/>
    <w:rPr>
      <w:rFonts w:ascii="Times New Roman" w:eastAsiaTheme="majorEastAsia" w:hAnsi="Times New Roman" w:cstheme="majorBidi"/>
      <w:b/>
      <w:bCs/>
    </w:rPr>
  </w:style>
  <w:style w:type="character" w:customStyle="1" w:styleId="Heading7Char">
    <w:name w:val="Heading 7 Char"/>
    <w:aliases w:val="Appendix Title Char"/>
    <w:basedOn w:val="DefaultParagraphFont"/>
    <w:link w:val="Heading7"/>
    <w:uiPriority w:val="9"/>
    <w:rsid w:val="00B66C01"/>
    <w:rPr>
      <w:rFonts w:ascii="Times New Roman" w:eastAsiaTheme="majorEastAsia" w:hAnsi="Times New Roman" w:cstheme="majorBidi"/>
      <w:b/>
      <w:bCs/>
    </w:rPr>
  </w:style>
  <w:style w:type="character" w:customStyle="1" w:styleId="Heading8Char">
    <w:name w:val="Heading 8 Char"/>
    <w:basedOn w:val="DefaultParagraphFont"/>
    <w:link w:val="Heading8"/>
    <w:uiPriority w:val="9"/>
    <w:semiHidden/>
    <w:rsid w:val="00B66C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6C0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A4F18"/>
    <w:pPr>
      <w:tabs>
        <w:tab w:val="center" w:pos="4680"/>
        <w:tab w:val="right" w:pos="9360"/>
      </w:tabs>
    </w:pPr>
  </w:style>
  <w:style w:type="character" w:customStyle="1" w:styleId="HeaderChar">
    <w:name w:val="Header Char"/>
    <w:basedOn w:val="DefaultParagraphFont"/>
    <w:link w:val="Header"/>
    <w:uiPriority w:val="99"/>
    <w:rsid w:val="009A4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F18"/>
    <w:pPr>
      <w:tabs>
        <w:tab w:val="center" w:pos="4680"/>
        <w:tab w:val="right" w:pos="9360"/>
      </w:tabs>
    </w:pPr>
  </w:style>
  <w:style w:type="character" w:customStyle="1" w:styleId="FooterChar">
    <w:name w:val="Footer Char"/>
    <w:basedOn w:val="DefaultParagraphFont"/>
    <w:link w:val="Footer"/>
    <w:uiPriority w:val="99"/>
    <w:rsid w:val="009A4F1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24176"/>
    <w:rPr>
      <w:color w:val="808080"/>
    </w:rPr>
  </w:style>
  <w:style w:type="paragraph" w:styleId="BalloonText">
    <w:name w:val="Balloon Text"/>
    <w:basedOn w:val="Normal"/>
    <w:link w:val="BalloonTextChar"/>
    <w:uiPriority w:val="99"/>
    <w:semiHidden/>
    <w:unhideWhenUsed/>
    <w:rsid w:val="00624176"/>
    <w:rPr>
      <w:rFonts w:ascii="Tahoma" w:hAnsi="Tahoma" w:cs="Tahoma"/>
      <w:sz w:val="16"/>
      <w:szCs w:val="16"/>
    </w:rPr>
  </w:style>
  <w:style w:type="character" w:customStyle="1" w:styleId="BalloonTextChar">
    <w:name w:val="Balloon Text Char"/>
    <w:basedOn w:val="DefaultParagraphFont"/>
    <w:link w:val="BalloonText"/>
    <w:uiPriority w:val="99"/>
    <w:semiHidden/>
    <w:rsid w:val="00624176"/>
    <w:rPr>
      <w:rFonts w:ascii="Tahoma" w:eastAsia="Times New Roman" w:hAnsi="Tahoma" w:cs="Tahoma"/>
      <w:sz w:val="16"/>
      <w:szCs w:val="16"/>
    </w:rPr>
  </w:style>
  <w:style w:type="paragraph" w:styleId="ListParagraph">
    <w:name w:val="List Paragraph"/>
    <w:basedOn w:val="Normal"/>
    <w:uiPriority w:val="34"/>
    <w:qFormat/>
    <w:rsid w:val="002D357F"/>
    <w:pPr>
      <w:numPr>
        <w:numId w:val="1"/>
      </w:numPr>
    </w:pPr>
  </w:style>
  <w:style w:type="paragraph" w:styleId="TOCHeading">
    <w:name w:val="TOC Heading"/>
    <w:basedOn w:val="Heading1"/>
    <w:next w:val="Normal"/>
    <w:uiPriority w:val="39"/>
    <w:semiHidden/>
    <w:unhideWhenUsed/>
    <w:qFormat/>
    <w:rsid w:val="003D4ADA"/>
    <w:pPr>
      <w:outlineLvl w:val="9"/>
    </w:pPr>
    <w:rPr>
      <w:rFonts w:asciiTheme="majorHAnsi" w:hAnsiTheme="majorHAnsi"/>
      <w:sz w:val="32"/>
    </w:rPr>
  </w:style>
  <w:style w:type="paragraph" w:styleId="TOC1">
    <w:name w:val="toc 1"/>
    <w:basedOn w:val="Normal"/>
    <w:next w:val="Normal"/>
    <w:autoRedefine/>
    <w:uiPriority w:val="39"/>
    <w:unhideWhenUsed/>
    <w:qFormat/>
    <w:rsid w:val="00634499"/>
    <w:pPr>
      <w:tabs>
        <w:tab w:val="left" w:pos="720"/>
        <w:tab w:val="right" w:leader="dot" w:pos="9350"/>
      </w:tabs>
    </w:pPr>
    <w:rPr>
      <w:b/>
    </w:rPr>
  </w:style>
  <w:style w:type="paragraph" w:styleId="TOC2">
    <w:name w:val="toc 2"/>
    <w:basedOn w:val="Normal"/>
    <w:next w:val="Normal"/>
    <w:autoRedefine/>
    <w:uiPriority w:val="39"/>
    <w:unhideWhenUsed/>
    <w:qFormat/>
    <w:rsid w:val="00824017"/>
    <w:pPr>
      <w:spacing w:after="100"/>
      <w:ind w:left="240"/>
    </w:pPr>
  </w:style>
  <w:style w:type="paragraph" w:styleId="TOC3">
    <w:name w:val="toc 3"/>
    <w:basedOn w:val="Normal"/>
    <w:next w:val="Normal"/>
    <w:autoRedefine/>
    <w:uiPriority w:val="39"/>
    <w:unhideWhenUsed/>
    <w:qFormat/>
    <w:rsid w:val="00824017"/>
    <w:pPr>
      <w:spacing w:after="100"/>
      <w:ind w:left="480"/>
    </w:pPr>
  </w:style>
  <w:style w:type="character" w:styleId="Hyperlink">
    <w:name w:val="Hyperlink"/>
    <w:basedOn w:val="DefaultParagraphFont"/>
    <w:uiPriority w:val="99"/>
    <w:unhideWhenUsed/>
    <w:rsid w:val="003D4ADA"/>
    <w:rPr>
      <w:color w:val="0000FF" w:themeColor="hyperlink"/>
      <w:u w:val="single"/>
    </w:rPr>
  </w:style>
  <w:style w:type="table" w:styleId="TableGrid">
    <w:name w:val="Table Grid"/>
    <w:basedOn w:val="TableNormal"/>
    <w:uiPriority w:val="39"/>
    <w:rsid w:val="0023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autoRedefine/>
    <w:qFormat/>
    <w:rsid w:val="004B7274"/>
    <w:pPr>
      <w:keepNext/>
      <w:spacing w:before="240" w:after="240"/>
      <w:jc w:val="center"/>
      <w:outlineLvl w:val="0"/>
    </w:pPr>
    <w:rPr>
      <w:b/>
      <w:bCs/>
      <w:kern w:val="32"/>
    </w:rPr>
  </w:style>
  <w:style w:type="paragraph" w:styleId="TOC4">
    <w:name w:val="toc 4"/>
    <w:basedOn w:val="Normal"/>
    <w:next w:val="Normal"/>
    <w:autoRedefine/>
    <w:uiPriority w:val="39"/>
    <w:unhideWhenUsed/>
    <w:rsid w:val="002371DB"/>
    <w:pPr>
      <w:ind w:left="720"/>
    </w:pPr>
  </w:style>
  <w:style w:type="paragraph" w:styleId="TOC5">
    <w:name w:val="toc 5"/>
    <w:basedOn w:val="Normal"/>
    <w:next w:val="Normal"/>
    <w:autoRedefine/>
    <w:uiPriority w:val="39"/>
    <w:unhideWhenUsed/>
    <w:rsid w:val="002371DB"/>
    <w:pPr>
      <w:ind w:left="960"/>
    </w:pPr>
  </w:style>
  <w:style w:type="paragraph" w:styleId="TOC6">
    <w:name w:val="toc 6"/>
    <w:basedOn w:val="Normal"/>
    <w:next w:val="Normal"/>
    <w:autoRedefine/>
    <w:uiPriority w:val="39"/>
    <w:unhideWhenUsed/>
    <w:rsid w:val="002371DB"/>
    <w:pPr>
      <w:ind w:left="1200"/>
    </w:pPr>
  </w:style>
  <w:style w:type="paragraph" w:styleId="TOC7">
    <w:name w:val="toc 7"/>
    <w:basedOn w:val="Normal"/>
    <w:next w:val="Normal"/>
    <w:autoRedefine/>
    <w:uiPriority w:val="39"/>
    <w:unhideWhenUsed/>
    <w:rsid w:val="002371DB"/>
    <w:pPr>
      <w:ind w:left="1440"/>
    </w:pPr>
  </w:style>
  <w:style w:type="paragraph" w:styleId="TOC8">
    <w:name w:val="toc 8"/>
    <w:basedOn w:val="Normal"/>
    <w:next w:val="Normal"/>
    <w:autoRedefine/>
    <w:uiPriority w:val="39"/>
    <w:unhideWhenUsed/>
    <w:rsid w:val="002371DB"/>
    <w:pPr>
      <w:ind w:left="1680"/>
    </w:pPr>
  </w:style>
  <w:style w:type="paragraph" w:styleId="TOC9">
    <w:name w:val="toc 9"/>
    <w:basedOn w:val="Normal"/>
    <w:next w:val="Normal"/>
    <w:autoRedefine/>
    <w:uiPriority w:val="39"/>
    <w:unhideWhenUsed/>
    <w:rsid w:val="002371DB"/>
    <w:pPr>
      <w:ind w:left="1920"/>
    </w:pPr>
  </w:style>
  <w:style w:type="paragraph" w:styleId="TableofFigures">
    <w:name w:val="table of figures"/>
    <w:basedOn w:val="Normal"/>
    <w:next w:val="Normal"/>
    <w:uiPriority w:val="99"/>
    <w:unhideWhenUsed/>
    <w:rsid w:val="0061115E"/>
  </w:style>
  <w:style w:type="paragraph" w:styleId="NoSpacing">
    <w:name w:val="No Spacing"/>
    <w:link w:val="NoSpacingChar"/>
    <w:uiPriority w:val="1"/>
    <w:rsid w:val="002463D7"/>
    <w:rPr>
      <w:rFonts w:ascii="Times New Roman" w:hAnsi="Times New Roman"/>
    </w:rPr>
  </w:style>
  <w:style w:type="character" w:customStyle="1" w:styleId="NoSpacingChar">
    <w:name w:val="No Spacing Char"/>
    <w:basedOn w:val="DefaultParagraphFont"/>
    <w:link w:val="NoSpacing"/>
    <w:uiPriority w:val="1"/>
    <w:rsid w:val="002463D7"/>
    <w:rPr>
      <w:rFonts w:ascii="Times New Roman" w:hAnsi="Times New Roman"/>
    </w:rPr>
  </w:style>
  <w:style w:type="paragraph" w:customStyle="1" w:styleId="ForewordDocHistoryTitle">
    <w:name w:val="Foreword &amp; Doc History Title"/>
    <w:basedOn w:val="Normal"/>
    <w:next w:val="Normal"/>
    <w:qFormat/>
    <w:rsid w:val="004B7274"/>
    <w:pPr>
      <w:spacing w:before="240" w:after="240"/>
    </w:pPr>
    <w:rPr>
      <w:b/>
      <w:bCs/>
    </w:rPr>
  </w:style>
  <w:style w:type="paragraph" w:customStyle="1" w:styleId="Acronyms">
    <w:name w:val="Acronyms"/>
    <w:basedOn w:val="Normal"/>
    <w:qFormat/>
    <w:rsid w:val="004B7274"/>
    <w:pPr>
      <w:spacing w:before="240" w:after="240"/>
      <w:jc w:val="center"/>
    </w:pPr>
    <w:rPr>
      <w:b/>
      <w:bCs/>
    </w:rPr>
  </w:style>
  <w:style w:type="character" w:styleId="PageNumber">
    <w:name w:val="page number"/>
    <w:basedOn w:val="DefaultParagraphFont"/>
    <w:uiPriority w:val="99"/>
    <w:semiHidden/>
    <w:unhideWhenUsed/>
    <w:rsid w:val="00485C34"/>
  </w:style>
  <w:style w:type="paragraph" w:customStyle="1" w:styleId="LOTAFTitle">
    <w:name w:val="LOTAF Title"/>
    <w:basedOn w:val="Normal"/>
    <w:qFormat/>
    <w:rsid w:val="00D10163"/>
    <w:pPr>
      <w:spacing w:before="240" w:after="240"/>
      <w:jc w:val="center"/>
    </w:pPr>
    <w:rPr>
      <w:b/>
    </w:rPr>
  </w:style>
  <w:style w:type="paragraph" w:customStyle="1" w:styleId="FigureTitles">
    <w:name w:val="Figure Titles"/>
    <w:basedOn w:val="TableTitles"/>
    <w:qFormat/>
    <w:rsid w:val="007F37D3"/>
  </w:style>
  <w:style w:type="character" w:customStyle="1" w:styleId="UnresolvedMention1">
    <w:name w:val="Unresolved Mention1"/>
    <w:basedOn w:val="DefaultParagraphFont"/>
    <w:uiPriority w:val="99"/>
    <w:semiHidden/>
    <w:unhideWhenUsed/>
    <w:rsid w:val="00AE6887"/>
    <w:rPr>
      <w:color w:val="808080"/>
      <w:shd w:val="clear" w:color="auto" w:fill="E6E6E6"/>
    </w:rPr>
  </w:style>
  <w:style w:type="character" w:styleId="CommentReference">
    <w:name w:val="annotation reference"/>
    <w:basedOn w:val="DefaultParagraphFont"/>
    <w:uiPriority w:val="99"/>
    <w:semiHidden/>
    <w:unhideWhenUsed/>
    <w:rsid w:val="00B803C5"/>
    <w:rPr>
      <w:sz w:val="16"/>
      <w:szCs w:val="16"/>
    </w:rPr>
  </w:style>
  <w:style w:type="paragraph" w:styleId="CommentText">
    <w:name w:val="annotation text"/>
    <w:basedOn w:val="Normal"/>
    <w:link w:val="CommentTextChar"/>
    <w:uiPriority w:val="99"/>
    <w:semiHidden/>
    <w:unhideWhenUsed/>
    <w:rsid w:val="00B803C5"/>
    <w:rPr>
      <w:sz w:val="20"/>
      <w:szCs w:val="20"/>
    </w:rPr>
  </w:style>
  <w:style w:type="character" w:customStyle="1" w:styleId="CommentTextChar">
    <w:name w:val="Comment Text Char"/>
    <w:basedOn w:val="DefaultParagraphFont"/>
    <w:link w:val="CommentText"/>
    <w:uiPriority w:val="99"/>
    <w:semiHidden/>
    <w:rsid w:val="00B80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3C5"/>
    <w:rPr>
      <w:b/>
      <w:bCs/>
    </w:rPr>
  </w:style>
  <w:style w:type="character" w:customStyle="1" w:styleId="CommentSubjectChar">
    <w:name w:val="Comment Subject Char"/>
    <w:basedOn w:val="CommentTextChar"/>
    <w:link w:val="CommentSubject"/>
    <w:uiPriority w:val="99"/>
    <w:semiHidden/>
    <w:rsid w:val="00B803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5761">
      <w:bodyDiv w:val="1"/>
      <w:marLeft w:val="0"/>
      <w:marRight w:val="0"/>
      <w:marTop w:val="0"/>
      <w:marBottom w:val="0"/>
      <w:divBdr>
        <w:top w:val="none" w:sz="0" w:space="0" w:color="auto"/>
        <w:left w:val="none" w:sz="0" w:space="0" w:color="auto"/>
        <w:bottom w:val="none" w:sz="0" w:space="0" w:color="auto"/>
        <w:right w:val="none" w:sz="0" w:space="0" w:color="auto"/>
      </w:divBdr>
    </w:div>
    <w:div w:id="1669211840">
      <w:bodyDiv w:val="1"/>
      <w:marLeft w:val="0"/>
      <w:marRight w:val="0"/>
      <w:marTop w:val="0"/>
      <w:marBottom w:val="0"/>
      <w:divBdr>
        <w:top w:val="none" w:sz="0" w:space="0" w:color="auto"/>
        <w:left w:val="none" w:sz="0" w:space="0" w:color="auto"/>
        <w:bottom w:val="none" w:sz="0" w:space="0" w:color="auto"/>
        <w:right w:val="none" w:sz="0" w:space="0" w:color="auto"/>
      </w:divBdr>
    </w:div>
    <w:div w:id="18569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gm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dani\AppData\Local\Huddle\Huddle\Files\aa92109e-5292-477f-bb79-a40a7e55b085\Plans&amp;Manual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DB8D-5BBD-435E-984D-95538829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Plans&amp;ManualsTemplate</Template>
  <TotalTime>2015</TotalTime>
  <Pages>1</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ADTTech</dc:creator>
  <cp:keywords/>
  <dc:description/>
  <cp:lastModifiedBy>David A Farris</cp:lastModifiedBy>
  <cp:revision>25</cp:revision>
  <cp:lastPrinted>2018-07-18T19:09:00Z</cp:lastPrinted>
  <dcterms:created xsi:type="dcterms:W3CDTF">2018-01-30T13:56:00Z</dcterms:created>
  <dcterms:modified xsi:type="dcterms:W3CDTF">2018-07-18T19:09:00Z</dcterms:modified>
</cp:coreProperties>
</file>